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19" w:rsidRDefault="00E8377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91D19" w:rsidRDefault="00491D19">
      <w:pPr>
        <w:jc w:val="center"/>
        <w:rPr>
          <w:b/>
          <w:sz w:val="28"/>
          <w:szCs w:val="28"/>
        </w:rPr>
      </w:pPr>
    </w:p>
    <w:tbl>
      <w:tblPr>
        <w:tblStyle w:val="af8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1"/>
        <w:gridCol w:w="2904"/>
        <w:gridCol w:w="6344"/>
      </w:tblGrid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1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Администрация муниципального образования</w:t>
            </w:r>
          </w:p>
          <w:p w:rsidR="00491D19" w:rsidRDefault="00E83776">
            <w:pPr>
              <w:jc w:val="center"/>
              <w:rPr>
                <w:u w:val="single"/>
              </w:rPr>
            </w:pPr>
            <w:r>
              <w:rPr>
                <w:bCs/>
                <w:u w:val="single"/>
              </w:rPr>
              <w:t>Всеволожский муниципальный район Ленинградской области</w:t>
            </w:r>
          </w:p>
          <w:p w:rsidR="00491D19" w:rsidRDefault="00E83776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2</w:t>
            </w:r>
          </w:p>
        </w:tc>
        <w:tc>
          <w:tcPr>
            <w:tcW w:w="9248" w:type="dxa"/>
            <w:gridSpan w:val="2"/>
            <w:vAlign w:val="center"/>
          </w:tcPr>
          <w:p w:rsidR="00A51707" w:rsidRDefault="00A51707">
            <w:pPr>
              <w:jc w:val="center"/>
              <w:rPr>
                <w:b/>
                <w:kern w:val="1"/>
              </w:rPr>
            </w:pPr>
            <w:r w:rsidRPr="00A51707">
              <w:rPr>
                <w:b/>
                <w:kern w:val="1"/>
              </w:rPr>
              <w:t>Строительство и эксплуатация объекта газоснабжения местного значения</w:t>
            </w:r>
            <w:r w:rsidR="007B442B">
              <w:rPr>
                <w:b/>
                <w:kern w:val="1"/>
              </w:rPr>
              <w:t>-</w:t>
            </w:r>
          </w:p>
          <w:p w:rsidR="004B1B42" w:rsidRDefault="007B442B">
            <w:pPr>
              <w:jc w:val="center"/>
              <w:rPr>
                <w:lang w:val="en-US"/>
              </w:rPr>
            </w:pPr>
            <w:r w:rsidRPr="007B442B">
              <w:rPr>
                <w:b/>
                <w:kern w:val="1"/>
              </w:rPr>
              <w:t xml:space="preserve"> «Наружный газопровод до границ земельного участка, расположенного по адресу: Ленинградская область, Всеволожский район, массив "</w:t>
            </w:r>
            <w:proofErr w:type="spellStart"/>
            <w:r w:rsidRPr="007B442B">
              <w:rPr>
                <w:b/>
                <w:kern w:val="1"/>
              </w:rPr>
              <w:t>Васкелово</w:t>
            </w:r>
            <w:proofErr w:type="spellEnd"/>
            <w:r w:rsidRPr="007B442B">
              <w:rPr>
                <w:b/>
                <w:kern w:val="1"/>
              </w:rPr>
              <w:t>", СНТ "</w:t>
            </w:r>
            <w:proofErr w:type="spellStart"/>
            <w:r w:rsidRPr="007B442B">
              <w:rPr>
                <w:b/>
                <w:kern w:val="1"/>
              </w:rPr>
              <w:t>Полиграфмаш</w:t>
            </w:r>
            <w:proofErr w:type="spellEnd"/>
            <w:r w:rsidRPr="007B442B">
              <w:rPr>
                <w:b/>
                <w:kern w:val="1"/>
              </w:rPr>
              <w:t>", участок № 119 (кадастровый номер земельного участка 47:07:0241006:11)»</w:t>
            </w:r>
          </w:p>
          <w:p w:rsidR="00491D19" w:rsidRDefault="00E83776">
            <w:pPr>
              <w:jc w:val="center"/>
              <w:rPr>
                <w:sz w:val="22"/>
                <w:szCs w:val="22"/>
              </w:rPr>
            </w:pPr>
            <w:r>
              <w:t>(цель установления публичного сервитута)</w:t>
            </w:r>
          </w:p>
        </w:tc>
      </w:tr>
      <w:tr w:rsidR="00491D19">
        <w:tc>
          <w:tcPr>
            <w:tcW w:w="641" w:type="dxa"/>
            <w:vMerge w:val="restart"/>
            <w:vAlign w:val="center"/>
          </w:tcPr>
          <w:p w:rsidR="00491D19" w:rsidRDefault="00E83776">
            <w:pPr>
              <w:jc w:val="center"/>
            </w:pPr>
            <w:r>
              <w:t>3</w:t>
            </w:r>
          </w:p>
        </w:tc>
        <w:tc>
          <w:tcPr>
            <w:tcW w:w="2904" w:type="dxa"/>
            <w:vAlign w:val="center"/>
          </w:tcPr>
          <w:p w:rsidR="00491D19" w:rsidRDefault="00E83776">
            <w:pPr>
              <w:jc w:val="center"/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:rsidR="00491D19" w:rsidRDefault="00E83776">
            <w:pPr>
              <w:jc w:val="center"/>
            </w:pPr>
            <w:r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B442B" w:rsidTr="007B442B">
        <w:trPr>
          <w:trHeight w:val="658"/>
        </w:trPr>
        <w:tc>
          <w:tcPr>
            <w:tcW w:w="641" w:type="dxa"/>
            <w:vMerge/>
            <w:vAlign w:val="center"/>
          </w:tcPr>
          <w:p w:rsidR="007B442B" w:rsidRDefault="007B442B">
            <w:pPr>
              <w:jc w:val="center"/>
            </w:pPr>
          </w:p>
        </w:tc>
        <w:tc>
          <w:tcPr>
            <w:tcW w:w="2904" w:type="dxa"/>
            <w:vAlign w:val="center"/>
          </w:tcPr>
          <w:p w:rsidR="007B442B" w:rsidRPr="0062693E" w:rsidRDefault="007B442B" w:rsidP="007B442B">
            <w:pPr>
              <w:jc w:val="center"/>
            </w:pPr>
            <w:r w:rsidRPr="0062693E">
              <w:t>47:07:0241006:26</w:t>
            </w:r>
          </w:p>
        </w:tc>
        <w:tc>
          <w:tcPr>
            <w:tcW w:w="6344" w:type="dxa"/>
          </w:tcPr>
          <w:p w:rsidR="007B442B" w:rsidRDefault="007B442B" w:rsidP="00110400">
            <w:r w:rsidRPr="0062693E">
              <w:t xml:space="preserve">Ленинградская область, Всеволожский район, массив </w:t>
            </w:r>
            <w:proofErr w:type="spellStart"/>
            <w:r w:rsidRPr="0062693E">
              <w:t>Васкелово</w:t>
            </w:r>
            <w:proofErr w:type="spellEnd"/>
            <w:r w:rsidRPr="0062693E">
              <w:t>, СНТ ''</w:t>
            </w:r>
            <w:proofErr w:type="spellStart"/>
            <w:r w:rsidRPr="0062693E">
              <w:t>Полиграфмаш</w:t>
            </w:r>
            <w:proofErr w:type="spellEnd"/>
            <w:r w:rsidRPr="0062693E">
              <w:t>''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4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ind w:left="720"/>
              <w:contextualSpacing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Администрация Муниципального образования</w:t>
            </w:r>
          </w:p>
          <w:p w:rsidR="00491D19" w:rsidRDefault="00E83776">
            <w:pPr>
              <w:ind w:left="720"/>
              <w:contextualSpacing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«Всеволожский муниципальный район» Ленинградской области</w:t>
            </w:r>
          </w:p>
          <w:p w:rsidR="00491D19" w:rsidRPr="00D21DA8" w:rsidRDefault="00E83776">
            <w:pPr>
              <w:shd w:val="clear" w:color="auto" w:fill="FFFFFF"/>
              <w:jc w:val="center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188640, Ленинградская область, </w:t>
            </w:r>
            <w:proofErr w:type="spellStart"/>
            <w:r>
              <w:rPr>
                <w:color w:val="1A1A1A"/>
                <w:sz w:val="23"/>
                <w:szCs w:val="23"/>
              </w:rPr>
              <w:t>г.Всеволожск</w:t>
            </w:r>
            <w:proofErr w:type="spellEnd"/>
            <w:r>
              <w:rPr>
                <w:color w:val="1A1A1A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1A1A1A"/>
                <w:sz w:val="23"/>
                <w:szCs w:val="23"/>
              </w:rPr>
              <w:t>Колтушское</w:t>
            </w:r>
            <w:proofErr w:type="spellEnd"/>
            <w:r>
              <w:rPr>
                <w:color w:val="1A1A1A"/>
                <w:sz w:val="23"/>
                <w:szCs w:val="23"/>
              </w:rPr>
              <w:t xml:space="preserve"> шоссе д.138</w:t>
            </w:r>
          </w:p>
          <w:p w:rsidR="00491D19" w:rsidRDefault="00E83776">
            <w:pPr>
              <w:shd w:val="clear" w:color="auto" w:fill="FFFFFF"/>
              <w:jc w:val="center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Телефон: +7 (81370) 2-35-19</w:t>
            </w:r>
          </w:p>
          <w:p w:rsidR="00491D19" w:rsidRDefault="00E83776">
            <w:pPr>
              <w:shd w:val="clear" w:color="auto" w:fill="FFFFFF"/>
              <w:jc w:val="center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  <w:lang w:val="en-US"/>
              </w:rPr>
              <w:t>E</w:t>
            </w:r>
            <w:r>
              <w:rPr>
                <w:color w:val="1A1A1A"/>
                <w:sz w:val="23"/>
                <w:szCs w:val="23"/>
              </w:rPr>
              <w:t>-</w:t>
            </w:r>
            <w:r>
              <w:rPr>
                <w:color w:val="1A1A1A"/>
                <w:sz w:val="23"/>
                <w:szCs w:val="23"/>
                <w:lang w:val="en-US"/>
              </w:rPr>
              <w:t>mail</w:t>
            </w:r>
            <w:r>
              <w:rPr>
                <w:color w:val="1A1A1A"/>
                <w:sz w:val="23"/>
                <w:szCs w:val="23"/>
              </w:rPr>
              <w:t xml:space="preserve">: </w:t>
            </w:r>
            <w:r>
              <w:t>org@vsevreg.ru</w:t>
            </w:r>
          </w:p>
          <w:p w:rsidR="00491D19" w:rsidRDefault="00E83776">
            <w:pPr>
              <w:contextualSpacing/>
              <w:jc w:val="center"/>
            </w:pPr>
            <w:r>
              <w:t>время приема: понедельник – четверг: с 9.00 до 12.00, с 14-00 до 17-00</w:t>
            </w:r>
          </w:p>
          <w:p w:rsidR="00491D19" w:rsidRDefault="00E83776">
            <w:pPr>
              <w:contextualSpacing/>
              <w:jc w:val="center"/>
            </w:pPr>
            <w:r>
              <w:t>пятница: с 9.00 до 12-00,с 14-00 до 16.00</w:t>
            </w:r>
          </w:p>
          <w:p w:rsidR="00491D19" w:rsidRDefault="00E83776">
            <w:pPr>
              <w:jc w:val="center"/>
            </w:pPr>
            <w: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5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Администрация Муниципального образования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«Всеволожский муниципальный район» Ленинградской области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 xml:space="preserve">188640, Ленинградская область, </w:t>
            </w:r>
            <w:proofErr w:type="spellStart"/>
            <w:r>
              <w:rPr>
                <w:color w:val="000000" w:themeColor="text1"/>
                <w:u w:val="single"/>
              </w:rPr>
              <w:t>г.Всеволожск</w:t>
            </w:r>
            <w:proofErr w:type="spellEnd"/>
            <w:r>
              <w:rPr>
                <w:color w:val="000000" w:themeColor="text1"/>
                <w:u w:val="single"/>
              </w:rPr>
              <w:t xml:space="preserve">, </w:t>
            </w:r>
            <w:proofErr w:type="spellStart"/>
            <w:r>
              <w:rPr>
                <w:color w:val="000000" w:themeColor="text1"/>
                <w:u w:val="single"/>
              </w:rPr>
              <w:t>Колтушское</w:t>
            </w:r>
            <w:proofErr w:type="spellEnd"/>
            <w:r>
              <w:rPr>
                <w:color w:val="000000" w:themeColor="text1"/>
                <w:u w:val="single"/>
              </w:rPr>
              <w:t xml:space="preserve"> шоссе д.138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Телефон: +7 (81370) 2-35-19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E-</w:t>
            </w:r>
            <w:proofErr w:type="spellStart"/>
            <w:r>
              <w:rPr>
                <w:color w:val="000000" w:themeColor="text1"/>
                <w:u w:val="single"/>
              </w:rPr>
              <w:t>mail</w:t>
            </w:r>
            <w:proofErr w:type="spellEnd"/>
            <w:r>
              <w:rPr>
                <w:color w:val="000000" w:themeColor="text1"/>
                <w:u w:val="single"/>
              </w:rPr>
              <w:t>: org@vsevreg.ru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время приема: понедельник – четверг: с 9.00 до 12.00, с 14-00 до 17-00</w:t>
            </w:r>
          </w:p>
          <w:p w:rsidR="00491D19" w:rsidRDefault="00E83776">
            <w:pPr>
              <w:pStyle w:val="af0"/>
              <w:ind w:left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пятница: с 9.00 до 12-00,с 14-00 до 16.00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6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 w:rsidP="007B442B">
            <w:pPr>
              <w:pStyle w:val="af0"/>
              <w:ind w:left="244" w:right="121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необходимости установления публичного сервитута:</w:t>
            </w:r>
          </w:p>
          <w:p w:rsidR="00491D19" w:rsidRDefault="00E83776" w:rsidP="00640B13">
            <w:pPr>
              <w:pStyle w:val="af0"/>
              <w:numPr>
                <w:ilvl w:val="0"/>
                <w:numId w:val="2"/>
              </w:numPr>
              <w:ind w:left="0" w:right="133" w:firstLine="24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закон Ленинградской области от 14.12.2011 года № 108-оз «О регулировании градостроительной деятельности на территории Ленинградской области в части вопросов территориального планирования»</w:t>
            </w:r>
            <w:r w:rsidR="00640B13">
              <w:rPr>
                <w:lang w:eastAsia="en-US"/>
              </w:rPr>
              <w:t>.</w:t>
            </w:r>
          </w:p>
          <w:p w:rsidR="00491D19" w:rsidRDefault="00E83776" w:rsidP="00640B13">
            <w:pPr>
              <w:pStyle w:val="af0"/>
              <w:numPr>
                <w:ilvl w:val="0"/>
                <w:numId w:val="2"/>
              </w:numPr>
              <w:ind w:left="0" w:right="133" w:firstLine="24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Концепция участия ПАО «Газпром» в газификации регионов РФ, утвержденная постановлением Правления О</w:t>
            </w:r>
            <w:r w:rsidR="00640B13">
              <w:rPr>
                <w:lang w:eastAsia="en-US"/>
              </w:rPr>
              <w:t>АО «Газпром» 30.11.2009 г. № 57.</w:t>
            </w:r>
          </w:p>
          <w:p w:rsidR="00640B13" w:rsidRPr="00A36022" w:rsidRDefault="00640B13" w:rsidP="00640B13">
            <w:pPr>
              <w:pStyle w:val="af0"/>
              <w:numPr>
                <w:ilvl w:val="0"/>
                <w:numId w:val="2"/>
              </w:numPr>
              <w:tabs>
                <w:tab w:val="left" w:pos="48"/>
                <w:tab w:val="left" w:pos="332"/>
              </w:tabs>
              <w:autoSpaceDE w:val="0"/>
              <w:autoSpaceDN w:val="0"/>
              <w:adjustRightInd w:val="0"/>
              <w:spacing w:line="252" w:lineRule="auto"/>
              <w:ind w:left="0" w:firstLine="244"/>
              <w:jc w:val="both"/>
              <w:rPr>
                <w:bCs/>
                <w:color w:val="000000"/>
                <w:shd w:val="clear" w:color="auto" w:fill="FFFFFF"/>
              </w:rPr>
            </w:pPr>
            <w:r w:rsidRPr="00A46CCF">
              <w:rPr>
                <w:bCs/>
                <w:color w:val="000000"/>
                <w:shd w:val="clear" w:color="auto" w:fill="FFFFFF"/>
              </w:rPr>
              <w:t xml:space="preserve">Региональная программа газификации жилищно-коммунального хозяйства, промышленных и иных организаций Ленинградской области на 2024-2033 годы» АО «Газпром газораспределение Ленинградская область» с изменениями от 26.12.2025 № </w:t>
            </w:r>
            <w:r w:rsidRPr="00A46CCF">
              <w:rPr>
                <w:bCs/>
                <w:color w:val="000000"/>
                <w:shd w:val="clear" w:color="auto" w:fill="FFFFFF"/>
              </w:rPr>
              <w:lastRenderedPageBreak/>
              <w:t>1101</w:t>
            </w:r>
            <w:r w:rsidRPr="00A36022">
              <w:rPr>
                <w:bCs/>
                <w:color w:val="000000"/>
                <w:shd w:val="clear" w:color="auto" w:fill="FFFFFF"/>
              </w:rPr>
              <w:t>.</w:t>
            </w:r>
          </w:p>
          <w:p w:rsidR="00491D19" w:rsidRDefault="00E83776" w:rsidP="007B442B">
            <w:pPr>
              <w:pStyle w:val="af0"/>
              <w:numPr>
                <w:ilvl w:val="0"/>
                <w:numId w:val="2"/>
              </w:numPr>
              <w:ind w:left="0" w:right="133" w:firstLine="24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необходимости установления публичного сервитута</w:t>
            </w:r>
            <w:r w:rsidR="00640B13">
              <w:rPr>
                <w:lang w:eastAsia="en-US"/>
              </w:rPr>
              <w:t>.</w:t>
            </w:r>
          </w:p>
          <w:p w:rsidR="007B442B" w:rsidRDefault="007B442B" w:rsidP="007B442B">
            <w:pPr>
              <w:pStyle w:val="af0"/>
              <w:numPr>
                <w:ilvl w:val="0"/>
                <w:numId w:val="2"/>
              </w:numPr>
              <w:ind w:left="0" w:right="133" w:firstLine="244"/>
              <w:jc w:val="both"/>
              <w:rPr>
                <w:lang w:eastAsia="en-US"/>
              </w:rPr>
            </w:pPr>
            <w:r w:rsidRPr="007B442B">
              <w:rPr>
                <w:lang w:eastAsia="en-US"/>
              </w:rP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№ 798-2150-25 от 26.02.2026.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lastRenderedPageBreak/>
              <w:t>7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jc w:val="center"/>
              <w:rPr>
                <w:bCs/>
              </w:rPr>
            </w:pPr>
            <w:r>
              <w:rPr>
                <w:bCs/>
              </w:rPr>
              <w:t>1. https://fgistp.economy.gov.ru</w:t>
            </w:r>
          </w:p>
          <w:p w:rsidR="00491D19" w:rsidRDefault="00E83776">
            <w:pPr>
              <w:jc w:val="center"/>
              <w:rPr>
                <w:color w:val="1A1A1A"/>
                <w:shd w:val="clear" w:color="auto" w:fill="FFFFFF"/>
              </w:rPr>
            </w:pPr>
            <w:r>
              <w:rPr>
                <w:bCs/>
              </w:rPr>
              <w:t xml:space="preserve">2. </w:t>
            </w:r>
            <w:r>
              <w:t>https://www.vsevreg.ru/about/grad/</w:t>
            </w:r>
          </w:p>
          <w:p w:rsidR="00491D19" w:rsidRDefault="00E83776">
            <w:pPr>
              <w:jc w:val="center"/>
            </w:pPr>
            <w: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8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897B91">
            <w:pPr>
              <w:pStyle w:val="af0"/>
              <w:numPr>
                <w:ilvl w:val="0"/>
                <w:numId w:val="3"/>
              </w:numPr>
              <w:rPr>
                <w:color w:val="1A1A1A"/>
                <w:shd w:val="clear" w:color="auto" w:fill="FFFFFF"/>
              </w:rPr>
            </w:pPr>
            <w:hyperlink r:id="rId6">
              <w:r w:rsidR="00E83776">
                <w:rPr>
                  <w:rStyle w:val="ab"/>
                  <w:shd w:val="clear" w:color="auto" w:fill="FFFFFF"/>
                </w:rPr>
                <w:t>https://www.vsevreg.ru/city/news/notice/</w:t>
              </w:r>
            </w:hyperlink>
          </w:p>
          <w:p w:rsidR="00491D19" w:rsidRDefault="00491D19">
            <w:pPr>
              <w:pStyle w:val="af0"/>
              <w:ind w:left="3840"/>
            </w:pPr>
          </w:p>
          <w:p w:rsidR="00491D19" w:rsidRDefault="00E8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9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«Газпром газораспределение Ленинградская область»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192148, Санкт-Петербург, ул. Пинегина, д. 4</w:t>
            </w:r>
          </w:p>
          <w:p w:rsidR="00491D19" w:rsidRDefault="00897B91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hyperlink r:id="rId7">
              <w:r w:rsidR="00E83776">
                <w:rPr>
                  <w:rStyle w:val="ab"/>
                  <w:sz w:val="26"/>
                  <w:szCs w:val="26"/>
                  <w:lang w:val="en-US"/>
                </w:rPr>
                <w:t>antonova</w:t>
              </w:r>
              <w:r w:rsidR="00E83776">
                <w:rPr>
                  <w:rStyle w:val="ab"/>
                  <w:sz w:val="26"/>
                  <w:szCs w:val="26"/>
                </w:rPr>
                <w:t>@gazprom-lenobl.ru</w:t>
              </w:r>
            </w:hyperlink>
            <w:r w:rsidR="00E83776">
              <w:rPr>
                <w:sz w:val="26"/>
                <w:szCs w:val="26"/>
              </w:rPr>
              <w:t xml:space="preserve">, </w:t>
            </w:r>
            <w:hyperlink r:id="rId8">
              <w:r w:rsidR="00E83776">
                <w:rPr>
                  <w:bCs/>
                </w:rPr>
                <w:t>office@gazprom-lenobl.ru</w:t>
              </w:r>
            </w:hyperlink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10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sz w:val="22"/>
                <w:szCs w:val="22"/>
              </w:rPr>
              <w:br/>
              <w:t>прилагается к сообщению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91D19" w:rsidRDefault="00491D19">
      <w:pPr>
        <w:jc w:val="center"/>
        <w:rPr>
          <w:b/>
        </w:rPr>
      </w:pPr>
    </w:p>
    <w:p w:rsidR="00491D19" w:rsidRDefault="00491D19">
      <w:pPr>
        <w:jc w:val="center"/>
        <w:rPr>
          <w:b/>
        </w:rPr>
      </w:pPr>
    </w:p>
    <w:p w:rsidR="00491D19" w:rsidRDefault="00491D19">
      <w:pPr>
        <w:jc w:val="center"/>
        <w:rPr>
          <w:b/>
        </w:rPr>
      </w:pPr>
    </w:p>
    <w:sectPr w:rsidR="00491D19">
      <w:pgSz w:w="11906" w:h="16838"/>
      <w:pgMar w:top="1418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swiss"/>
    <w:pitch w:val="variable"/>
    <w:sig w:usb0="00000203" w:usb1="00000000" w:usb2="00000000" w:usb3="00000000" w:csb0="00000005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026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86" w:hanging="180"/>
      </w:pPr>
      <w:rPr>
        <w:rFonts w:ascii="Times New Roman" w:cs="Times New Roman"/>
      </w:rPr>
    </w:lvl>
  </w:abstractNum>
  <w:abstractNum w:abstractNumId="1" w15:restartNumberingAfterBreak="0">
    <w:nsid w:val="08DA52B2"/>
    <w:multiLevelType w:val="multilevel"/>
    <w:tmpl w:val="FF9CCFC8"/>
    <w:lvl w:ilvl="0">
      <w:start w:val="1"/>
      <w:numFmt w:val="decimal"/>
      <w:lvlText w:val="%1)"/>
      <w:lvlJc w:val="left"/>
      <w:pPr>
        <w:tabs>
          <w:tab w:val="num" w:pos="0"/>
        </w:tabs>
        <w:ind w:left="8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7" w:hanging="180"/>
      </w:pPr>
    </w:lvl>
  </w:abstractNum>
  <w:abstractNum w:abstractNumId="2" w15:restartNumberingAfterBreak="0">
    <w:nsid w:val="443B409E"/>
    <w:multiLevelType w:val="multilevel"/>
    <w:tmpl w:val="FF9CCFC8"/>
    <w:lvl w:ilvl="0">
      <w:start w:val="1"/>
      <w:numFmt w:val="decimal"/>
      <w:lvlText w:val="%1)"/>
      <w:lvlJc w:val="left"/>
      <w:pPr>
        <w:tabs>
          <w:tab w:val="num" w:pos="0"/>
        </w:tabs>
        <w:ind w:left="8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7" w:hanging="180"/>
      </w:pPr>
    </w:lvl>
  </w:abstractNum>
  <w:abstractNum w:abstractNumId="3" w15:restartNumberingAfterBreak="0">
    <w:nsid w:val="454F2B47"/>
    <w:multiLevelType w:val="multilevel"/>
    <w:tmpl w:val="1C682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673593"/>
    <w:multiLevelType w:val="multilevel"/>
    <w:tmpl w:val="FF9CCFC8"/>
    <w:lvl w:ilvl="0">
      <w:start w:val="1"/>
      <w:numFmt w:val="decimal"/>
      <w:lvlText w:val="%1)"/>
      <w:lvlJc w:val="left"/>
      <w:pPr>
        <w:tabs>
          <w:tab w:val="num" w:pos="0"/>
        </w:tabs>
        <w:ind w:left="8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7" w:hanging="180"/>
      </w:pPr>
    </w:lvl>
  </w:abstractNum>
  <w:abstractNum w:abstractNumId="5" w15:restartNumberingAfterBreak="0">
    <w:nsid w:val="6DD60A3E"/>
    <w:multiLevelType w:val="multilevel"/>
    <w:tmpl w:val="3F32D3F2"/>
    <w:lvl w:ilvl="0">
      <w:start w:val="1"/>
      <w:numFmt w:val="decimal"/>
      <w:lvlText w:val="%1."/>
      <w:lvlJc w:val="left"/>
      <w:pPr>
        <w:tabs>
          <w:tab w:val="num" w:pos="0"/>
        </w:tabs>
        <w:ind w:left="38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00" w:hanging="180"/>
      </w:pPr>
    </w:lvl>
  </w:abstractNum>
  <w:abstractNum w:abstractNumId="6" w15:restartNumberingAfterBreak="0">
    <w:nsid w:val="7BF23457"/>
    <w:multiLevelType w:val="multilevel"/>
    <w:tmpl w:val="700C0352"/>
    <w:lvl w:ilvl="0">
      <w:start w:val="1"/>
      <w:numFmt w:val="decimal"/>
      <w:lvlText w:val="%1."/>
      <w:lvlJc w:val="left"/>
      <w:pPr>
        <w:tabs>
          <w:tab w:val="num" w:pos="0"/>
        </w:tabs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05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6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804" w:hanging="180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19"/>
    <w:rsid w:val="001603D0"/>
    <w:rsid w:val="00491D19"/>
    <w:rsid w:val="004B1B42"/>
    <w:rsid w:val="005E6A64"/>
    <w:rsid w:val="00640B13"/>
    <w:rsid w:val="007B442B"/>
    <w:rsid w:val="007C0339"/>
    <w:rsid w:val="00897B91"/>
    <w:rsid w:val="00A51707"/>
    <w:rsid w:val="00A6373C"/>
    <w:rsid w:val="00D21DA8"/>
    <w:rsid w:val="00E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CDF2A-E60A-4868-855E-16B7F03A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  <w:rsid w:val="003623EF"/>
  </w:style>
  <w:style w:type="character" w:styleId="aa">
    <w:name w:val="Emphasis"/>
    <w:basedOn w:val="a0"/>
    <w:qFormat/>
    <w:rsid w:val="00843ED5"/>
    <w:rPr>
      <w:i/>
      <w:iCs/>
    </w:rPr>
  </w:style>
  <w:style w:type="character" w:customStyle="1" w:styleId="115pt">
    <w:name w:val="Основной текст + 11;5 pt"/>
    <w:qFormat/>
    <w:rsid w:val="000909F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/>
    </w:rPr>
  </w:style>
  <w:style w:type="character" w:styleId="ab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styleId="af0">
    <w:name w:val="List Paragraph"/>
    <w:basedOn w:val="a"/>
    <w:uiPriority w:val="99"/>
    <w:qFormat/>
    <w:rsid w:val="0079045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1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rsid w:val="006B1FEC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9">
    <w:name w:val="footer"/>
    <w:basedOn w:val="a"/>
    <w:link w:val="a8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rsid w:val="006B1FEC"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/>
    </w:pPr>
  </w:style>
  <w:style w:type="paragraph" w:customStyle="1" w:styleId="xl70">
    <w:name w:val="xl70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qFormat/>
    <w:rsid w:val="00004F95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qFormat/>
    <w:rsid w:val="001E7046"/>
    <w:pPr>
      <w:spacing w:beforeAutospacing="1" w:afterAutospacing="1"/>
    </w:pPr>
  </w:style>
  <w:style w:type="paragraph" w:customStyle="1" w:styleId="xl64">
    <w:name w:val="xl64"/>
    <w:basedOn w:val="a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spacing w:before="73"/>
      <w:jc w:val="center"/>
    </w:pPr>
    <w:rPr>
      <w:lang w:val="en-US"/>
    </w:rPr>
  </w:style>
  <w:style w:type="paragraph" w:styleId="af2">
    <w:name w:val="No Spacing"/>
    <w:uiPriority w:val="1"/>
    <w:qFormat/>
    <w:rsid w:val="00D24656"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sid w:val="002C79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Письмо"/>
    <w:basedOn w:val="a"/>
    <w:qFormat/>
    <w:rsid w:val="00433C93"/>
    <w:pPr>
      <w:spacing w:line="320" w:lineRule="exact"/>
      <w:ind w:firstLine="720"/>
      <w:jc w:val="both"/>
    </w:pPr>
    <w:rPr>
      <w:sz w:val="28"/>
      <w:szCs w:val="28"/>
    </w:rPr>
  </w:style>
  <w:style w:type="paragraph" w:styleId="af4">
    <w:name w:val="Normal (Web)"/>
    <w:basedOn w:val="a"/>
    <w:uiPriority w:val="99"/>
    <w:semiHidden/>
    <w:unhideWhenUsed/>
    <w:qFormat/>
    <w:rsid w:val="003623EF"/>
    <w:pPr>
      <w:spacing w:beforeAutospacing="1" w:afterAutospacing="1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11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azprom-lenob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tonova@gazprom-le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evreg.ru/city/news/notic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0BAE-1487-474D-9996-D637FDDF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АМУ ЦМУ</cp:lastModifiedBy>
  <cp:revision>2</cp:revision>
  <cp:lastPrinted>2022-05-05T12:08:00Z</cp:lastPrinted>
  <dcterms:created xsi:type="dcterms:W3CDTF">2026-06-16T13:39:00Z</dcterms:created>
  <dcterms:modified xsi:type="dcterms:W3CDTF">2026-06-16T13:39:00Z</dcterms:modified>
  <dc:language>ru-RU</dc:language>
</cp:coreProperties>
</file>