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D6984" w14:textId="77777777" w:rsidR="00FA0759" w:rsidRDefault="00337F9D" w:rsidP="00DD30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Куйвозовского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Всеволожского муниципального района Ленинградской области </w:t>
      </w:r>
      <w:r w:rsidR="00A61386">
        <w:rPr>
          <w:rFonts w:ascii="Times New Roman" w:hAnsi="Times New Roman" w:cs="Times New Roman"/>
          <w:sz w:val="28"/>
          <w:szCs w:val="28"/>
        </w:rPr>
        <w:t>в соответствии с Федеральны</w:t>
      </w:r>
      <w:r w:rsidR="00DD30D7">
        <w:rPr>
          <w:rFonts w:ascii="Times New Roman" w:hAnsi="Times New Roman" w:cs="Times New Roman"/>
          <w:sz w:val="28"/>
          <w:szCs w:val="28"/>
        </w:rPr>
        <w:t>м</w:t>
      </w:r>
      <w:r w:rsidR="00A61386">
        <w:rPr>
          <w:rFonts w:ascii="Times New Roman" w:hAnsi="Times New Roman" w:cs="Times New Roman"/>
          <w:sz w:val="28"/>
          <w:szCs w:val="28"/>
        </w:rPr>
        <w:t xml:space="preserve"> законом от 30.12.2020 года №518-ФЗ с целью выявления правообладателя ранее учтенного объекта недвижимости и актуализации сведений,</w:t>
      </w:r>
      <w:r w:rsidR="00DD30D7">
        <w:rPr>
          <w:rFonts w:ascii="Times New Roman" w:hAnsi="Times New Roman" w:cs="Times New Roman"/>
          <w:sz w:val="28"/>
          <w:szCs w:val="28"/>
        </w:rPr>
        <w:t xml:space="preserve"> содержащихся в Едином государственном реестре недвижимости, просит в течении 30 дней со дня получения настоящего уведомления</w:t>
      </w:r>
      <w:r w:rsidR="008E4CF1">
        <w:rPr>
          <w:rFonts w:ascii="Times New Roman" w:hAnsi="Times New Roman" w:cs="Times New Roman"/>
          <w:sz w:val="28"/>
          <w:szCs w:val="28"/>
        </w:rPr>
        <w:t xml:space="preserve"> внести в Росреестр сведения</w:t>
      </w:r>
      <w:r w:rsidR="00106182" w:rsidRPr="00106182">
        <w:rPr>
          <w:rFonts w:ascii="Times New Roman" w:hAnsi="Times New Roman" w:cs="Times New Roman"/>
          <w:sz w:val="28"/>
          <w:szCs w:val="28"/>
        </w:rPr>
        <w:t xml:space="preserve"> </w:t>
      </w:r>
      <w:r w:rsidR="00106182">
        <w:rPr>
          <w:rFonts w:ascii="Times New Roman" w:hAnsi="Times New Roman" w:cs="Times New Roman"/>
          <w:sz w:val="28"/>
          <w:szCs w:val="28"/>
        </w:rPr>
        <w:t>о правах  на объект</w:t>
      </w:r>
      <w:r w:rsidR="00CE5E6D">
        <w:rPr>
          <w:rFonts w:ascii="Times New Roman" w:hAnsi="Times New Roman" w:cs="Times New Roman"/>
          <w:sz w:val="28"/>
          <w:szCs w:val="28"/>
        </w:rPr>
        <w:t xml:space="preserve">- </w:t>
      </w:r>
      <w:r w:rsidR="006647CD">
        <w:rPr>
          <w:rFonts w:ascii="Times New Roman" w:hAnsi="Times New Roman" w:cs="Times New Roman"/>
          <w:sz w:val="28"/>
          <w:szCs w:val="28"/>
        </w:rPr>
        <w:t>кафе</w:t>
      </w:r>
      <w:r w:rsidR="00CE5E6D">
        <w:rPr>
          <w:rFonts w:ascii="Times New Roman" w:hAnsi="Times New Roman" w:cs="Times New Roman"/>
          <w:sz w:val="28"/>
          <w:szCs w:val="28"/>
        </w:rPr>
        <w:t>,</w:t>
      </w:r>
      <w:r w:rsidR="00106182">
        <w:rPr>
          <w:rFonts w:ascii="Times New Roman" w:hAnsi="Times New Roman" w:cs="Times New Roman"/>
          <w:sz w:val="28"/>
          <w:szCs w:val="28"/>
        </w:rPr>
        <w:t xml:space="preserve"> расположенный по адресу</w:t>
      </w:r>
      <w:r w:rsidR="00CE5E6D" w:rsidRPr="00CE5E6D">
        <w:rPr>
          <w:rFonts w:ascii="Times New Roman" w:hAnsi="Times New Roman" w:cs="Times New Roman"/>
          <w:sz w:val="28"/>
          <w:szCs w:val="28"/>
        </w:rPr>
        <w:t xml:space="preserve"> </w:t>
      </w:r>
      <w:r w:rsidR="00CE5E6D">
        <w:rPr>
          <w:rFonts w:ascii="Times New Roman" w:hAnsi="Times New Roman" w:cs="Times New Roman"/>
          <w:sz w:val="28"/>
          <w:szCs w:val="28"/>
        </w:rPr>
        <w:t>Ленинградская область, Всеволожский район</w:t>
      </w:r>
      <w:r w:rsidR="00FA0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A0759">
        <w:rPr>
          <w:rFonts w:ascii="Times New Roman" w:hAnsi="Times New Roman" w:cs="Times New Roman"/>
          <w:sz w:val="28"/>
          <w:szCs w:val="28"/>
        </w:rPr>
        <w:t>Куйвозовское</w:t>
      </w:r>
      <w:proofErr w:type="spellEnd"/>
      <w:r w:rsidR="00FA0759">
        <w:rPr>
          <w:rFonts w:ascii="Times New Roman" w:hAnsi="Times New Roman" w:cs="Times New Roman"/>
          <w:sz w:val="28"/>
          <w:szCs w:val="28"/>
        </w:rPr>
        <w:t xml:space="preserve"> сельское поселение, массив </w:t>
      </w:r>
      <w:proofErr w:type="spellStart"/>
      <w:r w:rsidR="00FA0759">
        <w:rPr>
          <w:rFonts w:ascii="Times New Roman" w:hAnsi="Times New Roman" w:cs="Times New Roman"/>
          <w:sz w:val="28"/>
          <w:szCs w:val="28"/>
        </w:rPr>
        <w:t>Грузино</w:t>
      </w:r>
      <w:proofErr w:type="spellEnd"/>
      <w:r w:rsidR="00FA0759">
        <w:rPr>
          <w:rFonts w:ascii="Times New Roman" w:hAnsi="Times New Roman" w:cs="Times New Roman"/>
          <w:sz w:val="28"/>
          <w:szCs w:val="28"/>
        </w:rPr>
        <w:t xml:space="preserve">, в кадастровом квартале </w:t>
      </w:r>
      <w:r w:rsidR="00FA0759" w:rsidRPr="00FA0759">
        <w:rPr>
          <w:rFonts w:ascii="Times New Roman" w:hAnsi="Times New Roman" w:cs="Times New Roman"/>
          <w:sz w:val="28"/>
          <w:szCs w:val="28"/>
        </w:rPr>
        <w:t>47:07:1619003</w:t>
      </w:r>
      <w:r w:rsidR="00FA0759">
        <w:rPr>
          <w:rFonts w:ascii="Times New Roman" w:hAnsi="Times New Roman" w:cs="Times New Roman"/>
          <w:sz w:val="28"/>
          <w:szCs w:val="28"/>
        </w:rPr>
        <w:t>.</w:t>
      </w:r>
    </w:p>
    <w:p w14:paraId="329C5C4B" w14:textId="0C45E49E" w:rsidR="00106182" w:rsidRDefault="00106182" w:rsidP="00DD30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случае, если по истечении 30</w:t>
      </w:r>
      <w:r w:rsidR="00FA07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дней, но не позднее 1</w:t>
      </w:r>
      <w:r w:rsidR="00CE5E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CE5E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.2025 го</w:t>
      </w:r>
      <w:r w:rsidR="00E664D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а, сведения о правах на здание не будут </w:t>
      </w:r>
      <w:r w:rsidR="00E664D9">
        <w:rPr>
          <w:rFonts w:ascii="Times New Roman" w:hAnsi="Times New Roman" w:cs="Times New Roman"/>
          <w:sz w:val="28"/>
          <w:szCs w:val="28"/>
        </w:rPr>
        <w:t xml:space="preserve">внесены в Единый государственный реестр недвижимости, администрация </w:t>
      </w:r>
      <w:proofErr w:type="spellStart"/>
      <w:r w:rsidR="00E664D9">
        <w:rPr>
          <w:rFonts w:ascii="Times New Roman" w:hAnsi="Times New Roman" w:cs="Times New Roman"/>
          <w:sz w:val="28"/>
          <w:szCs w:val="28"/>
        </w:rPr>
        <w:t>Куйвозовского</w:t>
      </w:r>
      <w:proofErr w:type="spellEnd"/>
      <w:r w:rsidR="00E664D9">
        <w:rPr>
          <w:rFonts w:ascii="Times New Roman" w:hAnsi="Times New Roman" w:cs="Times New Roman"/>
          <w:sz w:val="28"/>
          <w:szCs w:val="28"/>
        </w:rPr>
        <w:t xml:space="preserve"> сельского поселения Всеволожского муниципального района Ленинградской области оставляет за собой право подачи заявления о постановке объекта на учет в качестве бесхозяйной недвижимой вещи.</w:t>
      </w:r>
    </w:p>
    <w:p w14:paraId="1DC1E42A" w14:textId="1282C4D5" w:rsidR="00E664D9" w:rsidRPr="00E664D9" w:rsidRDefault="00E664D9" w:rsidP="00DD30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Задать вопросы, получить консультацию, предоставить на обозрение правоустанавливающие документы на объект недвижимости Вы можете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Куйвозовского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Всеволожского муниципального района Ленинградской области, расположенную по адресу: Ленинградская область, Всеволожский район.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Куйвози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ул.Александрова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д.6, вторник с 9.00 до 16.30 ч. С 13.00 до 14.00 обеденный перерыв.</w:t>
      </w:r>
    </w:p>
    <w:sectPr w:rsidR="00E664D9" w:rsidRPr="00E66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57"/>
    <w:rsid w:val="000073C7"/>
    <w:rsid w:val="00026F1D"/>
    <w:rsid w:val="000273E8"/>
    <w:rsid w:val="00106182"/>
    <w:rsid w:val="00337F9D"/>
    <w:rsid w:val="006647CD"/>
    <w:rsid w:val="006C0B57"/>
    <w:rsid w:val="008E4CF1"/>
    <w:rsid w:val="00943BA0"/>
    <w:rsid w:val="00A61386"/>
    <w:rsid w:val="00AF10F8"/>
    <w:rsid w:val="00CE5E6D"/>
    <w:rsid w:val="00DD30D7"/>
    <w:rsid w:val="00E664D9"/>
    <w:rsid w:val="00FA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A9C2"/>
  <w15:chartTrackingRefBased/>
  <w15:docId w15:val="{8955F124-633B-43DE-9FAD-3BEF5A00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0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B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B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B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B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B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B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B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0B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0B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0B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0B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0B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0B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0B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0B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0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C0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0B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0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0B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0B5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0B5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0B5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0B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0B5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C0B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Ирина</dc:creator>
  <cp:keywords/>
  <dc:description/>
  <cp:lastModifiedBy>Ирина Ирина</cp:lastModifiedBy>
  <cp:revision>9</cp:revision>
  <dcterms:created xsi:type="dcterms:W3CDTF">2025-12-09T10:45:00Z</dcterms:created>
  <dcterms:modified xsi:type="dcterms:W3CDTF">2025-12-09T12:23:00Z</dcterms:modified>
</cp:coreProperties>
</file>