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napToGrid w:val="true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shd w:fill="auto" w:val="clear"/>
          <w:lang w:val="ru-RU" w:eastAsia="zh-CN" w:bidi="ar-SA"/>
        </w:rPr>
        <w:t>ЭКСТРЕННОЕ ПРЕДУПРЕЖДЕНИЕ</w:t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2C2D2E"/>
          <w:spacing w:val="0"/>
          <w:sz w:val="24"/>
          <w:szCs w:val="24"/>
        </w:rPr>
        <w:t xml:space="preserve"> О 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2C2D2E"/>
          <w:spacing w:val="0"/>
          <w:sz w:val="24"/>
          <w:szCs w:val="24"/>
          <w:lang w:val="ru-RU" w:eastAsia="zh-CN" w:bidi="ar-SA"/>
        </w:rPr>
        <w:t>МЕТЕОРОЛОГИЧЕСКИХ ЯВЛЕНИЯХ</w:t>
      </w:r>
    </w:p>
    <w:p>
      <w:pPr>
        <w:pStyle w:val="Normal"/>
        <w:widowControl/>
        <w:snapToGrid w:val="true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shd w:fill="auto" w:val="clear"/>
          <w:lang w:val="ru-RU" w:eastAsia="zh-CN" w:bidi="ar-SA"/>
        </w:rPr>
        <w:t>НА ТЕРРИТОРИИ ЛЕНИНГРАДСКОЙ ОБЛАСТИ</w:t>
      </w:r>
    </w:p>
    <w:p>
      <w:pPr>
        <w:pStyle w:val="Normal"/>
        <w:widowControl/>
        <w:snapToGrid w:val="true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shd w:fill="FFFF00" w:val="clear"/>
          <w:lang w:val="ru-RU" w:eastAsia="zh-CN" w:bidi="ar-SA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shd w:fill="FFFF00" w:val="clear"/>
          <w:lang w:val="ru-RU" w:eastAsia="zh-CN" w:bidi="ar-SA"/>
        </w:rPr>
      </w:r>
    </w:p>
    <w:p>
      <w:pPr>
        <w:pStyle w:val="Normal"/>
        <w:widowControl/>
        <w:snapToGrid w:val="true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ru-RU" w:eastAsia="zh-CN" w:bidi="ar-SA"/>
        </w:rPr>
        <w:t>Согласно прогнозу ФГБУ "Северо-Западное УГМС" №05/09 от 03.09.2026:</w:t>
      </w:r>
    </w:p>
    <w:p>
      <w:pPr>
        <w:pStyle w:val="Normal"/>
        <w:widowControl/>
        <w:snapToGrid w:val="true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ru-RU" w:eastAsia="zh-CN" w:bidi="ar-SA"/>
        </w:rPr>
        <w:t>03.09 в ближайшие 1-3 часа, с сохранением до конца дня местами ожидаются грозы с ливнями.</w:t>
      </w:r>
    </w:p>
    <w:p>
      <w:pPr>
        <w:pStyle w:val="Style23"/>
        <w:rPr>
          <w:rFonts w:ascii="Times New Roman" w:hAnsi="Times New Roman" w:eastAsia="Times New Roman" w:cs="Times New Roman"/>
          <w:b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ru-RU" w:eastAsia="zh-CN" w:bidi="ar-SA"/>
        </w:rPr>
      </w:pP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4"/>
          <w:sz w:val="28"/>
          <w:szCs w:val="28"/>
          <w:shd w:fill="auto" w:val="clear"/>
          <w:lang w:val="ru-RU" w:eastAsia="zh-CN" w:bidi="ar-SA"/>
        </w:rPr>
        <w:t>В связи со сложившейся гидрометеорологической обстановкой:</w:t>
      </w:r>
    </w:p>
    <w:p>
      <w:pPr>
        <w:pStyle w:val="Normal"/>
        <w:spacing w:lineRule="auto" w:line="24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>03 сентября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 xml:space="preserve"> повышается вероятность ДТП, в том числе крупных и с участием детей, затруднений в движении по автодорогам Ленинградской области (Источник – загруженность автотрасс, низкое качество дорожного полотна, грозы, осадки);</w:t>
      </w:r>
    </w:p>
    <w:p>
      <w:pPr>
        <w:pStyle w:val="Normal"/>
        <w:spacing w:lineRule="auto" w:line="24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>03 сентября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 xml:space="preserve"> повышается вероятность возникновения происшествий на акваториях Ленинградской области (Источник – нарушения мер безопасности на воде, грозы, осадки);</w:t>
      </w:r>
    </w:p>
    <w:p>
      <w:pPr>
        <w:pStyle w:val="Normal"/>
        <w:spacing w:lineRule="auto" w:line="24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>03 сентября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 xml:space="preserve"> повышается вероятность происшествий и аварий на железнодорожном транспорте на территории Ленинградской области (Источник - нарушение правил эксплуатации железнодорожного транспорта, неисправность путей, дефекты оборудования, грозы, осадки);</w:t>
      </w:r>
    </w:p>
    <w:p>
      <w:pPr>
        <w:pStyle w:val="Normal"/>
        <w:spacing w:lineRule="auto" w:line="24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 xml:space="preserve">03 сентября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 xml:space="preserve"> повышается вероятность авиапроисшествий, изменения в расписании движения воздушных судов на территории Ленинградской области (Источник – технические неисправности, грозы, осадки);</w:t>
      </w:r>
    </w:p>
    <w:p>
      <w:pPr>
        <w:pStyle w:val="Normal"/>
        <w:spacing w:lineRule="auto" w:line="24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>03 сентября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 xml:space="preserve"> повышается вероятность увеличения количества пострадавших на реках и озёрах Ленинградской области, а также заблудившихся в лесах Ленинградской области (Источник – нарушение правил безопасности в лесах и на воде, грозы, осадки);</w:t>
      </w:r>
    </w:p>
    <w:p>
      <w:pPr>
        <w:pStyle w:val="Normal"/>
        <w:spacing w:lineRule="auto" w:line="24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>03 сентября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 xml:space="preserve"> повышается вероятность повреждений (обрывов, замыканий) на ЛЭП, ТП и линиях связи объектов экономики, транспорта и жилого фонда. Возможны нарушения жизнеобеспечения населения в связи с авариями на объектах электроснабжения (Источник – изношенность сетей, грозы, осадки);</w:t>
      </w:r>
    </w:p>
    <w:p>
      <w:pPr>
        <w:pStyle w:val="Normal"/>
        <w:spacing w:lineRule="auto" w:line="24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 xml:space="preserve">03 сентября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>повышается вероятность возникновения аварий на объектах ЖКХ на всей территории Ленинградской области, нарушений жизнеобеспечения населения в связи с авариями на объектах водоснабжения (порывы сетей и в связи с отключениями энергоснабжения) (Источник – изношенность сетей, перегрузки в связи с использованием электроприборов, грозы, осадки);</w:t>
      </w:r>
    </w:p>
    <w:p>
      <w:pPr>
        <w:pStyle w:val="Normal"/>
        <w:spacing w:lineRule="auto" w:line="24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>03 сентября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 xml:space="preserve"> повышается вероятность возникновения природных пожаров и пожаров, связанных с палами сухой растительности (Источник — неосторожное обращение с огнем, грозы);</w:t>
      </w:r>
    </w:p>
    <w:p>
      <w:pPr>
        <w:pStyle w:val="Normal"/>
        <w:spacing w:lineRule="auto" w:line="24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 xml:space="preserve">03 сентября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>существует вероятность поражения объектов электроэнергетики, хранилищ ГСМ и других объектов, не оборудованных молниезащитой, а также людей разрядами атмосферного электричества во время гроз (Источник – грозы);</w:t>
      </w:r>
    </w:p>
    <w:p>
      <w:pPr>
        <w:pStyle w:val="Normal"/>
        <w:spacing w:lineRule="auto" w:line="24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>03 сентября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4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 xml:space="preserve"> повышается вероятность незначительных подтоплений придомовых территорий, участков дорог, пойменных участков, низководных мостов (Источник – нарушение работы систем водоотведения, осадки).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suppressAutoHyphens w:val="true"/>
        <w:overflowPunct w:val="false"/>
        <w:bidi w:val="0"/>
        <w:snapToGrid w:val="fals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rFonts w:ascii="Times New Roman" w:hAnsi="Times New Roman"/>
          <w:sz w:val="28"/>
          <w:szCs w:val="28"/>
          <w:shd w:fill="FFFF00" w:val="clear"/>
        </w:rPr>
      </w:pPr>
      <w:r>
        <w:rPr>
          <w:rFonts w:ascii="Times New Roman" w:hAnsi="Times New Roman"/>
          <w:sz w:val="28"/>
          <w:szCs w:val="28"/>
          <w:shd w:fill="FFFF00" w:val="clear"/>
        </w:rPr>
      </w:r>
    </w:p>
    <w:p>
      <w:pPr>
        <w:pStyle w:val="Normal"/>
        <w:spacing w:lineRule="auto" w:line="276" w:before="0" w:after="0"/>
        <w:ind w:left="0" w:right="0"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</w:rPr>
        <w:t>РЕКОМЕНДАЦИИ ДЛЯ НАСЕЛЕНИЯ: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ahoma" w:cs="Times New Roman" w:ascii="Times New Roman" w:hAnsi="Times New Roman"/>
          <w:b/>
          <w:bCs/>
          <w:color w:val="FF0000"/>
          <w:kern w:val="0"/>
          <w:sz w:val="24"/>
          <w:szCs w:val="24"/>
          <w:shd w:fill="auto" w:val="clear"/>
          <w:lang w:val="ru-RU" w:eastAsia="ru-RU" w:bidi="ar-SA"/>
        </w:rPr>
        <w:t xml:space="preserve">СОБЛЮДАЙТЕ ПРАВИЛА БЕЗОПАСНОГО ПОВЕДЕНИЯ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ahoma" w:cs="Times New Roman" w:ascii="Times New Roman" w:hAnsi="Times New Roman"/>
          <w:b/>
          <w:bCs/>
          <w:color w:val="FF0000"/>
          <w:kern w:val="0"/>
          <w:sz w:val="24"/>
          <w:szCs w:val="24"/>
          <w:shd w:fill="auto" w:val="clear"/>
          <w:lang w:val="ru-RU" w:eastAsia="ru-RU" w:bidi="ar-SA"/>
        </w:rPr>
        <w:t xml:space="preserve">ПРИ НАХОЖДЕНИИ В ЛЕСНЫХ МАССИВАХ 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ahoma" w:cs="Times New Roman" w:ascii="Times New Roman" w:hAnsi="Times New Roman"/>
          <w:b/>
          <w:bCs/>
          <w:color w:val="FF0000"/>
          <w:kern w:val="0"/>
          <w:sz w:val="24"/>
          <w:szCs w:val="24"/>
          <w:shd w:fill="auto" w:val="clear"/>
          <w:lang w:val="ru-RU" w:eastAsia="ru-RU" w:bidi="ar-SA"/>
        </w:rPr>
        <w:t>НА ВОДНЫХ ОБЪЕКТАХ!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ahoma" w:cs="Times New Roman" w:ascii="Times New Roman" w:hAnsi="Times New Roman"/>
          <w:b/>
          <w:bCs/>
          <w:color w:val="FF0000"/>
          <w:kern w:val="0"/>
          <w:sz w:val="24"/>
          <w:szCs w:val="24"/>
          <w:shd w:fill="auto" w:val="clear"/>
          <w:lang w:val="ru-RU" w:eastAsia="ru-RU" w:bidi="ar-SA"/>
        </w:rPr>
        <w:t>НЕ ОСТАВЛЯЙТЕ ДЕТЕЙ БЕЗ ПРИСМОТРА!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b/>
          <w:bCs/>
          <w:sz w:val="24"/>
          <w:szCs w:val="24"/>
          <w:shd w:fill="auto" w:val="clear"/>
        </w:rPr>
        <w:t>Рекомендации для населения при сильном дожде, ливне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Times New Roman" w:hAnsi="Times New Roman" w:cs="Times New Roman"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При получении информации о выпадении обильных осадков воздержитесь от поездок по городу, по возможности оставайтесь в квартире или на работе. Включите средства проводного и радиовещания.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Times New Roman" w:hAnsi="Times New Roman" w:cs="Times New Roman"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Если ливень застал Вас на улице, не спускайтесь в подземные переходы и другие заглубленные помещения. Постарайтесь укрыться в зданиях расположенных выше возможного уровня подтопления.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Если здание (помещение), в котором вы находитесь, подтапливает, постарайтесь покинуть его и перейти на ближайшую возвышенность.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Times New Roman" w:hAnsi="Times New Roman" w:cs="Times New Roman"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Если покинуть здание не представляется возможным, то поднимитесь на вышерасположенные этажи, выключите электричество и газ, плотно закройте окна, двери и сообщите о своем местонахождении в дежурную службу МЧС по тел. 01, 101,112.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Если ливень застал Вас в личном транспорте, не пытайтесь преодолеть подтопленные участки. Медленно перестройтесь в крайний правый ряд (на обочину) и, не прибегая к экстренному торможению, прекратите движение. Включите аварийные огни и переждите ливень. В случае стремительного пребывания воды покиньте транспортное средство и пройдите на возвышенный участок местности или в ближайшее здание.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ahoma" w:cs="Times New Roman" w:ascii="Times New Roman" w:hAnsi="Times New Roman"/>
          <w:b/>
          <w:bCs/>
          <w:color w:val="000000"/>
          <w:kern w:val="0"/>
          <w:sz w:val="24"/>
          <w:szCs w:val="24"/>
          <w:shd w:fill="auto" w:val="clear"/>
          <w:lang w:val="ru-RU" w:eastAsia="ru-RU" w:bidi="ar-SA"/>
        </w:rPr>
        <w:tab/>
        <w:t>Воздержитесь от походов в лес и выходов на водные объекты!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left="0" w:right="0" w:hanging="0"/>
        <w:jc w:val="center"/>
        <w:rPr>
          <w:rFonts w:ascii="Times New Roman" w:hAnsi="Times New Roman" w:cs="Times New Roman"/>
          <w:b/>
          <w:b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b/>
          <w:sz w:val="24"/>
          <w:szCs w:val="24"/>
          <w:shd w:fill="auto" w:val="clear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left="0" w:right="0" w:hanging="0"/>
        <w:jc w:val="center"/>
        <w:rPr>
          <w:rFonts w:ascii="Times New Roman" w:hAnsi="Times New Roman" w:cs="Times New Roman"/>
          <w:b/>
          <w:b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>Рекомендации населению при прохождении грозового фронта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/>
          <w:b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>Основные правила безопасного поведения при грозе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/>
          <w:b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>Если вы в доме, то: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</w:rPr>
        <w:t>по возможности не выходите из дома, закройте окна и дымоходы во избежание сквозняка, также не рекомендуется топить печи, т.к. выходящий из трубы дым обладает высокой электропроводностью и может притянуть к себе электрический разряд. По этой же причине при грозе следует затушить костер;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</w:rPr>
        <w:t>не следует находиться на крыше и около токоотвода и заземлителя (заземлитель - проводник, находящийся в контакте с землей, например, зарытый стальной лист);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</w:rPr>
        <w:t>во время грозы следует держаться подальше от электропроводки, антенн;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</w:rPr>
        <w:t>отключите радио и телевизор, избегайте использования телефона, в том числе сотового, и электроприборов, не касайтесь металлических предметов. Если у вашего радио - или телеприемника на крыше индивидуальная антенна, ее следует отсоединить от приборов.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/>
          <w:b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b/>
          <w:sz w:val="24"/>
          <w:szCs w:val="24"/>
          <w:shd w:fill="auto" w:val="clear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/>
          <w:b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>Если вы на открытой местности: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</w:rPr>
        <w:t>отключите сотовый телефон и другие устройства, не рекомендуется использовать зонты;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</w:rPr>
        <w:t>не прячьтесь под высокие деревья (особенно одинокие). По статистике наиболее опасны дуб, тополь, ель, сосна;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</w:rPr>
        <w:t>при отсутствии укрытия следует лечь на землю или присесть в сухую яму, траншею. Тело должно иметь по возможности меньшую площадь соприкосновения с землёй;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</w:rPr>
        <w:t>при пребывании во время грозы в лесу следует укрыться среди низкорослой растительности;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</w:rPr>
        <w:t>во время грозы нельзя купаться в водоемах. Если вы находитесь на водоеме и видите приближение грозы - немедленно покиньте акваторию, отойдите от берега. Ни в коем случае не пытайтесь спрятаться в прибрежных кустах;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</w:rPr>
        <w:t>во время грозы не следует бегать, ездить на велосипеде. Если в поисках укрытия, вам необходимо пересечь открытое пространство – не бегите, идите спокойным шагом;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</w:rPr>
        <w:t>если вы находитесь на возвышенности, спуститесь вниз;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</w:rPr>
        <w:t>если во время грозы вы находитесь в лодке, гребите к берегу;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</w:rPr>
        <w:t>если вы во время грозы едете в автомобиле, прекратите движение и переждите непогоду на обочине или на автостоянке, подальше от высоких деревьев. Закройте окна, опустите антенну радиоприемника, оставайтесь в автомобиле;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</w:rPr>
        <w:t>велосипед и мотоцикл могут являться в это время потенциально опасными. Их следует уложить на землю и отойти на расстояние не менее 30 метров.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/>
          <w:b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b/>
          <w:sz w:val="24"/>
          <w:szCs w:val="24"/>
          <w:shd w:fill="auto" w:val="clear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/>
          <w:b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>Если ударила молния: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</w:rPr>
        <w:t>прежде всего, потерпевшего необходимо раздеть, облить голову холодной водой и, по возможности, обернуть тело мокрым холодным покрывалом;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</w:rPr>
        <w:t>если человек еще не пришел в себя, необходимо сделать искусственное дыхание «рот в рот» и как можно быстрее вызвать медицинскую помощь.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ind w:left="0" w:right="0"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shd w:fill="auto" w:val="clear"/>
        </w:rPr>
        <w:t>Напоминаем:</w:t>
      </w:r>
    </w:p>
    <w:p>
      <w:pPr>
        <w:pStyle w:val="Style34"/>
        <w:spacing w:lineRule="auto" w:line="276" w:before="0" w:after="0"/>
        <w:ind w:left="0" w:right="0" w:firstLine="709"/>
        <w:jc w:val="both"/>
        <w:rPr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  <w:shd w:fill="auto" w:val="clear"/>
          <w:lang w:val="ru-RU"/>
        </w:rPr>
        <w:t>- при возникновении любой чрезвычайной ситуации необходимо срочно звонить в службу спасения по телефону "01", "101". Владельцам мобильных телефонов следует набрать номер "112" или "101";</w:t>
      </w:r>
    </w:p>
    <w:p>
      <w:pPr>
        <w:pStyle w:val="Style34"/>
        <w:spacing w:lineRule="auto" w:line="276" w:before="0" w:after="0"/>
        <w:ind w:left="0" w:right="0" w:firstLine="709"/>
        <w:jc w:val="both"/>
        <w:rPr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kern w:val="0"/>
          <w:sz w:val="28"/>
          <w:szCs w:val="28"/>
          <w:shd w:fill="auto" w:val="clear"/>
          <w:lang w:val="ru-RU" w:eastAsia="zh-CN" w:bidi="ar-SA"/>
        </w:rPr>
        <w:t>- в Главном управлении МЧС России по Ленинградской области круглосуточно действует телефон доверия: 8 (812) 579-99-99.</w:t>
      </w:r>
    </w:p>
    <w:sectPr>
      <w:type w:val="nextPage"/>
      <w:pgSz w:w="11906" w:h="16838"/>
      <w:pgMar w:left="1159" w:right="851" w:header="0" w:top="851" w:footer="0" w:bottom="426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Arial Unicode MS">
    <w:charset w:val="01"/>
    <w:family w:val="roman"/>
    <w:pitch w:val="default"/>
  </w:font>
  <w:font w:name="Arial">
    <w:charset w:val="01"/>
    <w:family w:val="roman"/>
    <w:pitch w:val="default"/>
  </w:font>
  <w:font w:name="Courier New">
    <w:charset w:val="01"/>
    <w:family w:val="roman"/>
    <w:pitch w:val="default"/>
  </w:font>
  <w:font w:name="Symbol">
    <w:charset w:val="01"/>
    <w:family w:val="roman"/>
    <w:pitch w:val="default"/>
  </w:font>
  <w:font w:name="Wingdings">
    <w:charset w:val="01"/>
    <w:family w:val="roman"/>
    <w:pitch w:val="default"/>
  </w:font>
  <w:font w:name="PT Astra Serif">
    <w:charset w:val="01"/>
    <w:family w:val="roman"/>
    <w:pitch w:val="default"/>
  </w:font>
  <w:font w:name="Liberation Mono">
    <w:altName w:val="Courier New"/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Tahoma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0"/>
      <w:jc w:val="left"/>
    </w:pPr>
    <w:rPr>
      <w:rFonts w:ascii="Calibri" w:hAnsi="Calibri" w:eastAsia="Tahoma" w:cs="Tahoma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qFormat/>
    <w:pPr>
      <w:spacing w:lineRule="auto" w:line="240" w:before="280" w:after="280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paragraph" w:styleId="2">
    <w:name w:val="Heading 2"/>
    <w:basedOn w:val="Style22"/>
    <w:next w:val="Style23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3">
    <w:name w:val="Heading 3"/>
    <w:basedOn w:val="Style22"/>
    <w:next w:val="Style23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DefaultParagraphFont">
    <w:name w:val="Default Paragraph Font"/>
    <w:qFormat/>
    <w:rPr/>
  </w:style>
  <w:style w:type="character" w:styleId="11">
    <w:name w:val="Заголовок 1 Знак"/>
    <w:basedOn w:val="DefaultParagraphFont"/>
    <w:qFormat/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character" w:styleId="Style11">
    <w:name w:val="Интернет-ссылка"/>
    <w:basedOn w:val="DefaultParagraphFont"/>
    <w:rPr>
      <w:color w:val="0000FF"/>
      <w:u w:val="single"/>
    </w:rPr>
  </w:style>
  <w:style w:type="character" w:styleId="Style12">
    <w:name w:val="Текст выноски Знак"/>
    <w:basedOn w:val="DefaultParagraphFont"/>
    <w:qFormat/>
    <w:rPr>
      <w:rFonts w:ascii="Tahoma" w:hAnsi="Tahoma" w:cs="Tahoma"/>
      <w:sz w:val="16"/>
      <w:szCs w:val="16"/>
    </w:rPr>
  </w:style>
  <w:style w:type="character" w:styleId="Style13">
    <w:name w:val="Обычный (веб)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21">
    <w:name w:val="Обычный (веб) Знак2 Знак"/>
    <w:qFormat/>
    <w:rPr>
      <w:rFonts w:ascii="Arial Unicode MS" w:hAnsi="Arial Unicode MS" w:cs="Arial Unicode MS"/>
      <w:color w:val="222222"/>
      <w:sz w:val="17"/>
      <w:szCs w:val="17"/>
    </w:rPr>
  </w:style>
  <w:style w:type="character" w:styleId="Strong">
    <w:name w:val="Strong"/>
    <w:basedOn w:val="DefaultParagraphFont"/>
    <w:qFormat/>
    <w:rPr>
      <w:b/>
      <w:bCs/>
    </w:rPr>
  </w:style>
  <w:style w:type="character" w:styleId="Appleconvertedspace">
    <w:name w:val="apple-converted-space"/>
    <w:qFormat/>
    <w:rPr/>
  </w:style>
  <w:style w:type="character" w:styleId="Normal1">
    <w:name w:val="Normal1 Знак Знак Знак Знак Знак Знак Знак Знак"/>
    <w:qFormat/>
    <w:rPr>
      <w:rFonts w:ascii="Arial" w:hAnsi="Arial" w:eastAsia="Times New Roman" w:cs="Times New Roman"/>
      <w:sz w:val="24"/>
      <w:szCs w:val="20"/>
    </w:rPr>
  </w:style>
  <w:style w:type="character" w:styleId="Style14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5">
    <w:name w:val="Без интервала Знак"/>
    <w:qFormat/>
    <w:rPr>
      <w:rFonts w:ascii="Calibri" w:hAnsi="Calibri" w:eastAsia="Calibri" w:cs="Times New Roman"/>
      <w:lang w:eastAsia="en-US"/>
    </w:rPr>
  </w:style>
  <w:style w:type="character" w:styleId="Style16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b/>
      <w:sz w:val="28"/>
      <w:szCs w:val="32"/>
    </w:rPr>
  </w:style>
  <w:style w:type="character" w:styleId="Style17">
    <w:name w:val="Нижний колонтитул Знак"/>
    <w:basedOn w:val="DefaultParagraphFont"/>
    <w:qFormat/>
    <w:rPr/>
  </w:style>
  <w:style w:type="character" w:styleId="Style18">
    <w:name w:val="~абзац Знак"/>
    <w:qFormat/>
    <w:rPr>
      <w:rFonts w:ascii="Times New Roman" w:hAnsi="Times New Roman" w:eastAsia="Times New Roman" w:cs="Times New Roman"/>
      <w:sz w:val="20"/>
      <w:szCs w:val="20"/>
      <w:shd w:fill="FFFFFF" w:val="clear"/>
    </w:rPr>
  </w:style>
  <w:style w:type="character" w:styleId="Style19">
    <w:name w:val="Основной текст Знак"/>
    <w:basedOn w:val="DefaultParagraphFont"/>
    <w:qFormat/>
    <w:rPr/>
  </w:style>
  <w:style w:type="character" w:styleId="T1">
    <w:name w:val="T1"/>
    <w:qFormat/>
    <w:rPr>
      <w:sz w:val="24"/>
    </w:rPr>
  </w:style>
  <w:style w:type="character" w:styleId="Style20">
    <w:name w:val="Текст концевой сноски Знак"/>
    <w:basedOn w:val="DefaultParagraphFont"/>
    <w:qFormat/>
    <w:rPr>
      <w:sz w:val="20"/>
      <w:szCs w:val="20"/>
    </w:rPr>
  </w:style>
  <w:style w:type="character" w:styleId="Style21">
    <w:name w:val="Привязка концевой сноски"/>
    <w:rPr>
      <w:vertAlign w:val="superscript"/>
    </w:rPr>
  </w:style>
  <w:style w:type="character" w:styleId="EndnoteCharacters">
    <w:name w:val="Endnote Characters"/>
    <w:basedOn w:val="DefaultParagraphFont"/>
    <w:qFormat/>
    <w:rPr>
      <w:vertAlign w:val="superscript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Layout">
    <w:name w:val="layout"/>
    <w:basedOn w:val="DefaultParagraphFont"/>
    <w:qFormat/>
    <w:rPr/>
  </w:style>
  <w:style w:type="character" w:styleId="22">
    <w:name w:val="Обычный (веб) Знак2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>
      <w:rFonts w:ascii="Symbol" w:hAnsi="Symbol" w:cs="OpenSymbol;Arial Unicode MS"/>
      <w:caps w:val="false"/>
      <w:smallCaps w:val="false"/>
      <w:color w:val="3B4256"/>
      <w:spacing w:val="0"/>
      <w:sz w:val="28"/>
      <w:szCs w:val="28"/>
      <w:shd w:fill="FFFF00" w:val="clear"/>
    </w:rPr>
  </w:style>
  <w:style w:type="paragraph" w:styleId="Style22">
    <w:name w:val="Заголовок"/>
    <w:basedOn w:val="Normal"/>
    <w:next w:val="Style23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3">
    <w:name w:val="Body Text"/>
    <w:basedOn w:val="Normal"/>
    <w:pPr>
      <w:spacing w:before="0" w:after="120"/>
    </w:pPr>
    <w:rPr/>
  </w:style>
  <w:style w:type="paragraph" w:styleId="Style24">
    <w:name w:val="List"/>
    <w:basedOn w:val="Normal"/>
    <w:pPr>
      <w:spacing w:lineRule="auto" w:line="240" w:before="0" w:after="0"/>
      <w:ind w:left="283" w:right="0" w:hanging="283"/>
    </w:pPr>
    <w:rPr>
      <w:rFonts w:ascii="Times New Roman" w:hAnsi="Times New Roman" w:eastAsia="Times New Roman" w:cs="Times New Roman"/>
      <w:b/>
      <w:sz w:val="28"/>
      <w:szCs w:val="28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7">
    <w:name w:val="Title"/>
    <w:basedOn w:val="Normal"/>
    <w:next w:val="Style23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qFormat/>
    <w:pPr>
      <w:ind w:left="0" w:right="0" w:firstLine="300"/>
      <w:jc w:val="both"/>
      <w:textAlignment w:val="top"/>
    </w:pPr>
    <w:rPr>
      <w:rFonts w:ascii="Arial Unicode MS" w:hAnsi="Arial Unicode MS" w:cs="Arial Unicode MS"/>
      <w:color w:val="222222"/>
      <w:sz w:val="17"/>
      <w:szCs w:val="17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Normal11">
    <w:name w:val="Normal1 Знак Знак Знак Знак Знак Знак Знак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28">
    <w:name w:val="Верхний и нижний колонтитулы"/>
    <w:basedOn w:val="Normal"/>
    <w:qFormat/>
    <w:pPr/>
    <w:rPr/>
  </w:style>
  <w:style w:type="paragraph" w:styleId="Style29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</w:rPr>
  </w:style>
  <w:style w:type="paragraph" w:styleId="12">
    <w:name w:val="Текст примечания1"/>
    <w:basedOn w:val="Normal"/>
    <w:qFormat/>
    <w:pPr>
      <w:spacing w:lineRule="auto" w:line="240" w:before="0" w:after="0"/>
      <w:ind w:left="0" w:right="0" w:firstLine="709"/>
      <w:jc w:val="both"/>
    </w:pPr>
    <w:rPr>
      <w:rFonts w:ascii="Arial" w:hAnsi="Arial" w:eastAsia="Times New Roman" w:cs="Arial"/>
      <w:sz w:val="20"/>
      <w:szCs w:val="20"/>
      <w:lang w:eastAsia="zh-CN"/>
    </w:rPr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Style30">
    <w:name w:val="Body Text Indent"/>
    <w:basedOn w:val="Normal"/>
    <w:pPr>
      <w:spacing w:lineRule="auto" w:line="240" w:before="0" w:after="0"/>
      <w:ind w:left="0" w:right="0" w:firstLine="720"/>
    </w:pPr>
    <w:rPr>
      <w:rFonts w:ascii="Times New Roman" w:hAnsi="Times New Roman" w:eastAsia="Times New Roman" w:cs="Times New Roman"/>
      <w:b/>
      <w:sz w:val="28"/>
      <w:szCs w:val="32"/>
    </w:rPr>
  </w:style>
  <w:style w:type="paragraph" w:styleId="211">
    <w:name w:val="Основной текст с отступом 21"/>
    <w:basedOn w:val="Normal"/>
    <w:qFormat/>
    <w:pPr>
      <w:spacing w:lineRule="auto" w:line="240" w:before="0" w:after="0"/>
      <w:ind w:left="0" w:right="0" w:firstLine="426"/>
    </w:pPr>
    <w:rPr>
      <w:rFonts w:ascii="Times New Roman" w:hAnsi="Times New Roman" w:eastAsia="Times New Roman" w:cs="Times New Roman"/>
      <w:bCs/>
      <w:sz w:val="24"/>
      <w:szCs w:val="20"/>
      <w:lang w:eastAsia="zh-CN"/>
    </w:rPr>
  </w:style>
  <w:style w:type="paragraph" w:styleId="BodyText22">
    <w:name w:val="Body Text 22"/>
    <w:basedOn w:val="Normal"/>
    <w:qFormat/>
    <w:pPr>
      <w:widowControl w:val="false"/>
      <w:spacing w:lineRule="auto" w:line="240" w:before="0" w:after="0"/>
      <w:jc w:val="both"/>
      <w:textAlignment w:val="baseline"/>
    </w:pPr>
    <w:rPr>
      <w:rFonts w:ascii="Times New Roman" w:hAnsi="Times New Roman" w:eastAsia="Times New Roman" w:cs="Times New Roman"/>
      <w:color w:val="323232"/>
    </w:rPr>
  </w:style>
  <w:style w:type="paragraph" w:styleId="Style31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2">
    <w:name w:val="~абзац"/>
    <w:basedOn w:val="Normal"/>
    <w:qFormat/>
    <w:pPr>
      <w:shd w:val="clear" w:fill="FFFFFF"/>
      <w:tabs>
        <w:tab w:val="clear" w:pos="708"/>
        <w:tab w:val="left" w:pos="0" w:leader="none"/>
      </w:tabs>
      <w:spacing w:lineRule="auto" w:line="240" w:before="0" w:after="0"/>
      <w:ind w:left="0" w:right="-141" w:firstLine="709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Style33">
    <w:name w:val="Endnote Text"/>
    <w:basedOn w:val="Normal"/>
    <w:pPr>
      <w:spacing w:lineRule="auto" w:line="240" w:before="0" w:after="0"/>
    </w:pPr>
    <w:rPr>
      <w:sz w:val="20"/>
      <w:szCs w:val="20"/>
    </w:rPr>
  </w:style>
  <w:style w:type="paragraph" w:styleId="23">
    <w:name w:val="Обычный2"/>
    <w:qFormat/>
    <w:pPr>
      <w:widowControl w:val="false"/>
      <w:tabs>
        <w:tab w:val="clear" w:pos="708"/>
        <w:tab w:val="left" w:pos="0" w:leader="none"/>
        <w:tab w:val="left" w:pos="707" w:leader="none"/>
        <w:tab w:val="left" w:pos="1414" w:leader="none"/>
        <w:tab w:val="left" w:pos="2122" w:leader="none"/>
        <w:tab w:val="left" w:pos="2830" w:leader="none"/>
        <w:tab w:val="left" w:pos="3537" w:leader="none"/>
        <w:tab w:val="left" w:pos="4245" w:leader="none"/>
        <w:tab w:val="left" w:pos="4952" w:leader="none"/>
        <w:tab w:val="left" w:pos="5660" w:leader="none"/>
        <w:tab w:val="left" w:pos="6367" w:leader="none"/>
        <w:tab w:val="left" w:pos="7075" w:leader="none"/>
        <w:tab w:val="left" w:pos="7782" w:leader="none"/>
        <w:tab w:val="left" w:pos="8490" w:leader="none"/>
        <w:tab w:val="left" w:pos="9197" w:leader="none"/>
        <w:tab w:val="left" w:pos="9905" w:leader="none"/>
        <w:tab w:val="left" w:pos="10612" w:leader="none"/>
        <w:tab w:val="left" w:pos="11320" w:leader="none"/>
        <w:tab w:val="left" w:pos="12027" w:leader="none"/>
        <w:tab w:val="left" w:pos="12735" w:leader="none"/>
        <w:tab w:val="left" w:pos="13442" w:leader="none"/>
        <w:tab w:val="left" w:pos="14150" w:leader="none"/>
      </w:tabs>
      <w:suppressAutoHyphens w:val="true"/>
      <w:overflowPunct w:val="false"/>
      <w:bidi w:val="0"/>
      <w:spacing w:before="0" w:after="0"/>
      <w:jc w:val="left"/>
    </w:pPr>
    <w:rPr>
      <w:rFonts w:ascii="Arial" w:hAnsi="Arial" w:eastAsia="Tahoma" w:cs="Noto Sans"/>
      <w:b/>
      <w:color w:val="000000"/>
      <w:kern w:val="0"/>
      <w:sz w:val="40"/>
      <w:szCs w:val="24"/>
      <w:lang w:val="ru-RU" w:eastAsia="zh-CN" w:bidi="hi-IN"/>
    </w:rPr>
  </w:style>
  <w:style w:type="paragraph" w:styleId="Style34">
    <w:name w:val="Обычный (веб)"/>
    <w:basedOn w:val="Normal"/>
    <w:qFormat/>
    <w:pPr>
      <w:spacing w:lineRule="auto" w:line="240" w:before="280" w:after="280"/>
    </w:pPr>
    <w:rPr>
      <w:rFonts w:ascii="Times New Roman" w:hAnsi="Times New Roman" w:cs="Times New Roman"/>
      <w:sz w:val="24"/>
      <w:szCs w:val="24"/>
      <w:lang w:val="ru-RU"/>
    </w:rPr>
  </w:style>
  <w:style w:type="paragraph" w:styleId="Web">
    <w:name w:val="Обычный (Web)"/>
    <w:basedOn w:val="Normal"/>
    <w:qFormat/>
    <w:pPr>
      <w:spacing w:before="280" w:after="280"/>
    </w:pPr>
    <w:rPr/>
  </w:style>
  <w:style w:type="paragraph" w:styleId="Style35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>
    <w:name w:val="No List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3006</TotalTime>
  <Application>LibreOffice/7.0.6.2$Linux_X86_64 LibreOffice_project/00$Build-2</Application>
  <AppVersion>15.0000</AppVersion>
  <Pages>3</Pages>
  <Words>892</Words>
  <Characters>5922</Characters>
  <CharactersWithSpaces>6778</CharactersWithSpaces>
  <Paragraphs>51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2020-03-13T11:28:00Z</dcterms:created>
  <dc:creator>Мониторинг ГС</dc:creator>
  <dc:description/>
  <dc:language>ru-RU</dc:language>
  <cp:lastModifiedBy/>
  <dcterms:modified xsi:type="dcterms:W3CDTF">2026-09-03T16:30:17Z</dcterms:modified>
  <cp:revision>1560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