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>Пресс-релиз</w:t>
      </w:r>
    </w:p>
    <w:p w:rsidR="00EF16F9" w:rsidRPr="00AC0644" w:rsidRDefault="00EF16F9" w:rsidP="00AC064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C0644" w:rsidRDefault="00C60C0D" w:rsidP="00AC06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27.08.2026</w:t>
      </w:r>
    </w:p>
    <w:p w:rsidR="00C60C0D" w:rsidRDefault="00C60C0D" w:rsidP="00AC0644">
      <w:pPr>
        <w:jc w:val="center"/>
        <w:rPr>
          <w:b/>
          <w:sz w:val="28"/>
          <w:szCs w:val="28"/>
        </w:rPr>
      </w:pPr>
    </w:p>
    <w:p w:rsidR="00C60C0D" w:rsidRDefault="002227EC" w:rsidP="00C60C0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Более 42</w:t>
      </w:r>
      <w:r w:rsidR="00C60C0D" w:rsidRPr="00BD4325">
        <w:rPr>
          <w:rFonts w:cs="Times New Roman"/>
          <w:b/>
          <w:sz w:val="28"/>
          <w:szCs w:val="28"/>
        </w:rPr>
        <w:t xml:space="preserve">0 тысяч льготников в Петербурге и Ленобласти получают лекарства, путевки и </w:t>
      </w:r>
      <w:r w:rsidR="00C60C0D">
        <w:rPr>
          <w:rFonts w:cs="Times New Roman"/>
          <w:b/>
          <w:sz w:val="28"/>
          <w:szCs w:val="28"/>
        </w:rPr>
        <w:t xml:space="preserve">оплаченный </w:t>
      </w:r>
      <w:r w:rsidR="00C60C0D" w:rsidRPr="00BD4325">
        <w:rPr>
          <w:rFonts w:cs="Times New Roman"/>
          <w:b/>
          <w:sz w:val="28"/>
          <w:szCs w:val="28"/>
        </w:rPr>
        <w:t>проезд в санатории</w:t>
      </w:r>
    </w:p>
    <w:p w:rsidR="00C60C0D" w:rsidRDefault="00C60C0D" w:rsidP="00C60C0D">
      <w:pPr>
        <w:jc w:val="center"/>
        <w:rPr>
          <w:b/>
          <w:sz w:val="28"/>
          <w:szCs w:val="28"/>
        </w:rPr>
      </w:pP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>На сегодняшний день в двух регионах проживает более 740 тысяч федеральных льготников — это участники Великой Отечественной войны, ветераны боевых действий, граждане с инвалидностью всех групп, дети с инвалидностью, члены семей погибших (умерших) участников Великой Отечественной войны и ветеранов боевых действий, а также граждане, пострадавшие в результате воздействия радиации.</w:t>
      </w: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>Большинство из них отдают предпочтение «натуральной» форме поддержки. Это означает, что вместо ежемесячной денежной компенсации государство обеспечивает жителей Санкт-Петербурга и Ленинградской области необходимыми медикаментами, путевками в санатории и бесплатным проездом на пригородном железнодорожном транспорте.</w:t>
      </w: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>С 1 февраля 2026 года денежная компенсация за набор социальных услуг была проиндексирована и составляет 1,8 тысячи рублей. Выплата увеличена автоматически для всех, кто получает эквивалент деньгами</w:t>
      </w:r>
      <w:r>
        <w:rPr>
          <w:rFonts w:cs="Times New Roman"/>
        </w:rPr>
        <w:t>.</w:t>
      </w: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 xml:space="preserve"> «</w:t>
      </w:r>
      <w:r>
        <w:rPr>
          <w:rFonts w:cs="Times New Roman"/>
        </w:rPr>
        <w:t>Важно помнить, что</w:t>
      </w:r>
      <w:r w:rsidRPr="004A6221">
        <w:rPr>
          <w:rFonts w:cs="Times New Roman"/>
        </w:rPr>
        <w:t xml:space="preserve"> выбор между натуральными льготами и денежным эквивалентом напрямую влияет на качество жизни граждан города и области. Подойти к этому решению нужно осознанно: прежде чем выбирать выплату, объективно нужно оценить свои потребности в лекарственном обеспечении и санаторном лечении на следующий год»,- уточнил управляющий Отделением СФР по Санкт-Петербургу и Ленинградской области Константин Островский.</w:t>
      </w: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>Подавать заявление о смене формы получения НСУ нужно только в том случае, если вы решили что-то изменить — например, хотите начать получать льготы деньгами вместо услуг или наоборот. Если вас полностью устраивает текущий формат, и вы не планируете ничего менять, делать ничего не нужно: всё останется по-прежнему.</w:t>
      </w: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>Если же изменения всё-таки необходимы, не забудьте подать заявление до 1 октября. Сделать это можно максимально удобно: онлайн через портал «</w:t>
      </w:r>
      <w:proofErr w:type="spellStart"/>
      <w:r w:rsidRPr="004A6221">
        <w:rPr>
          <w:rFonts w:cs="Times New Roman"/>
        </w:rPr>
        <w:t>Госуслуги</w:t>
      </w:r>
      <w:proofErr w:type="spellEnd"/>
      <w:r w:rsidRPr="004A6221">
        <w:rPr>
          <w:rFonts w:cs="Times New Roman"/>
        </w:rPr>
        <w:t>», лично в любом МФЦ или в клиентских службах Отделения Социального фонда по Санкт-Петербургу и Ленинградской области.</w:t>
      </w:r>
    </w:p>
    <w:p w:rsidR="00C60C0D" w:rsidRPr="004A6221" w:rsidRDefault="00C60C0D" w:rsidP="00C60C0D">
      <w:pPr>
        <w:spacing w:line="276" w:lineRule="auto"/>
        <w:ind w:left="426" w:firstLine="425"/>
        <w:jc w:val="both"/>
        <w:rPr>
          <w:rFonts w:cs="Times New Roman"/>
        </w:rPr>
      </w:pPr>
      <w:r w:rsidRPr="004A6221">
        <w:rPr>
          <w:rFonts w:cs="Times New Roman"/>
        </w:rPr>
        <w:t>Дополнительная информация по телефону круглосуточного контакт-центра 8 (800) 100-00-01 или в клиентских службах регионального Отделения СФР.</w:t>
      </w:r>
    </w:p>
    <w:p w:rsidR="00C60C0D" w:rsidRPr="00A90D9E" w:rsidRDefault="00C60C0D" w:rsidP="00C60C0D">
      <w:pPr>
        <w:ind w:firstLine="284"/>
        <w:jc w:val="both"/>
        <w:rPr>
          <w:rFonts w:cs="Times New Roman"/>
        </w:rPr>
      </w:pPr>
      <w:r w:rsidRPr="00A90D9E">
        <w:rPr>
          <w:rFonts w:cs="Times New Roman"/>
        </w:rPr>
        <w:t> </w:t>
      </w:r>
    </w:p>
    <w:p w:rsidR="00C60C0D" w:rsidRPr="00A90D9E" w:rsidRDefault="00C60C0D" w:rsidP="00C60C0D">
      <w:pPr>
        <w:ind w:firstLine="284"/>
        <w:jc w:val="both"/>
        <w:rPr>
          <w:rFonts w:cs="Times New Roman"/>
        </w:rPr>
      </w:pPr>
    </w:p>
    <w:p w:rsidR="00C60C0D" w:rsidRPr="00AC0644" w:rsidRDefault="00C60C0D" w:rsidP="00AC0644">
      <w:pPr>
        <w:jc w:val="center"/>
        <w:rPr>
          <w:b/>
          <w:sz w:val="28"/>
          <w:szCs w:val="28"/>
        </w:rPr>
      </w:pPr>
    </w:p>
    <w:sectPr w:rsidR="00C60C0D" w:rsidRPr="00AC0644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073" w:rsidRDefault="00066073">
      <w:r>
        <w:separator/>
      </w:r>
    </w:p>
  </w:endnote>
  <w:endnote w:type="continuationSeparator" w:id="0">
    <w:p w:rsidR="00066073" w:rsidRDefault="0006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073" w:rsidRDefault="00066073">
      <w:r>
        <w:separator/>
      </w:r>
    </w:p>
  </w:footnote>
  <w:footnote w:type="continuationSeparator" w:id="0">
    <w:p w:rsidR="00066073" w:rsidRDefault="00066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26E51"/>
    <w:multiLevelType w:val="multilevel"/>
    <w:tmpl w:val="B32C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F3F63"/>
    <w:multiLevelType w:val="multilevel"/>
    <w:tmpl w:val="F6E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6"/>
  </w:num>
  <w:num w:numId="5">
    <w:abstractNumId w:val="18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0"/>
  </w:num>
  <w:num w:numId="11">
    <w:abstractNumId w:val="15"/>
  </w:num>
  <w:num w:numId="12">
    <w:abstractNumId w:val="11"/>
  </w:num>
  <w:num w:numId="13">
    <w:abstractNumId w:val="19"/>
  </w:num>
  <w:num w:numId="14">
    <w:abstractNumId w:val="21"/>
  </w:num>
  <w:num w:numId="15">
    <w:abstractNumId w:val="8"/>
  </w:num>
  <w:num w:numId="16">
    <w:abstractNumId w:val="9"/>
  </w:num>
  <w:num w:numId="17">
    <w:abstractNumId w:val="1"/>
  </w:num>
  <w:num w:numId="18">
    <w:abstractNumId w:val="2"/>
  </w:num>
  <w:num w:numId="19">
    <w:abstractNumId w:val="0"/>
  </w:num>
  <w:num w:numId="20">
    <w:abstractNumId w:val="20"/>
  </w:num>
  <w:num w:numId="21">
    <w:abstractNumId w:val="3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073"/>
    <w:rsid w:val="00066422"/>
    <w:rsid w:val="0006772F"/>
    <w:rsid w:val="00072C1E"/>
    <w:rsid w:val="0007707F"/>
    <w:rsid w:val="00082A41"/>
    <w:rsid w:val="00082F95"/>
    <w:rsid w:val="000939D9"/>
    <w:rsid w:val="000B27EE"/>
    <w:rsid w:val="000E5901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03CE"/>
    <w:rsid w:val="001E201E"/>
    <w:rsid w:val="001F397E"/>
    <w:rsid w:val="001F4DD9"/>
    <w:rsid w:val="002007F9"/>
    <w:rsid w:val="002045BE"/>
    <w:rsid w:val="00216A30"/>
    <w:rsid w:val="002227EC"/>
    <w:rsid w:val="002249CA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C09F8"/>
    <w:rsid w:val="003D3F71"/>
    <w:rsid w:val="003D5E1E"/>
    <w:rsid w:val="003F11E5"/>
    <w:rsid w:val="00413C1C"/>
    <w:rsid w:val="00434253"/>
    <w:rsid w:val="00454CE0"/>
    <w:rsid w:val="00455DA2"/>
    <w:rsid w:val="00464A2C"/>
    <w:rsid w:val="00466A25"/>
    <w:rsid w:val="004759F1"/>
    <w:rsid w:val="00476316"/>
    <w:rsid w:val="00482144"/>
    <w:rsid w:val="00484BBC"/>
    <w:rsid w:val="00490304"/>
    <w:rsid w:val="00497911"/>
    <w:rsid w:val="004C32BA"/>
    <w:rsid w:val="004D02F3"/>
    <w:rsid w:val="004D528B"/>
    <w:rsid w:val="004E2012"/>
    <w:rsid w:val="00525B95"/>
    <w:rsid w:val="00527426"/>
    <w:rsid w:val="005353C0"/>
    <w:rsid w:val="00574AF5"/>
    <w:rsid w:val="00581DC3"/>
    <w:rsid w:val="00587756"/>
    <w:rsid w:val="005A4ACE"/>
    <w:rsid w:val="005A4BFE"/>
    <w:rsid w:val="005A67A3"/>
    <w:rsid w:val="005C7653"/>
    <w:rsid w:val="005D3A9F"/>
    <w:rsid w:val="005E556F"/>
    <w:rsid w:val="0060237D"/>
    <w:rsid w:val="00627945"/>
    <w:rsid w:val="00633A24"/>
    <w:rsid w:val="00644427"/>
    <w:rsid w:val="006528EA"/>
    <w:rsid w:val="00673044"/>
    <w:rsid w:val="00685B2B"/>
    <w:rsid w:val="0069278C"/>
    <w:rsid w:val="00696329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0B2C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535FA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82127"/>
    <w:rsid w:val="00A828E6"/>
    <w:rsid w:val="00A9071D"/>
    <w:rsid w:val="00AA2B2A"/>
    <w:rsid w:val="00AC0644"/>
    <w:rsid w:val="00AF58AD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D6B03"/>
    <w:rsid w:val="00BE0502"/>
    <w:rsid w:val="00BE1BBC"/>
    <w:rsid w:val="00BE6CDD"/>
    <w:rsid w:val="00BF14A7"/>
    <w:rsid w:val="00C03592"/>
    <w:rsid w:val="00C25ACB"/>
    <w:rsid w:val="00C32C06"/>
    <w:rsid w:val="00C42C76"/>
    <w:rsid w:val="00C515A9"/>
    <w:rsid w:val="00C5221B"/>
    <w:rsid w:val="00C60040"/>
    <w:rsid w:val="00C60C0D"/>
    <w:rsid w:val="00C60F34"/>
    <w:rsid w:val="00C67530"/>
    <w:rsid w:val="00C84B9D"/>
    <w:rsid w:val="00CB104C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54835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C4A7F"/>
    <w:rsid w:val="00ED3715"/>
    <w:rsid w:val="00EE2F14"/>
    <w:rsid w:val="00EE496A"/>
    <w:rsid w:val="00EE5C1C"/>
    <w:rsid w:val="00EE76D4"/>
    <w:rsid w:val="00EF16F9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B3544"/>
    <w:rsid w:val="00FC13A5"/>
    <w:rsid w:val="00FE5BAD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,24335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8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Суворова Инесса Владиславовна</cp:lastModifiedBy>
  <cp:revision>19</cp:revision>
  <cp:lastPrinted>2026-07-22T13:40:00Z</cp:lastPrinted>
  <dcterms:created xsi:type="dcterms:W3CDTF">2026-07-20T12:05:00Z</dcterms:created>
  <dcterms:modified xsi:type="dcterms:W3CDTF">2026-08-28T08:37:00Z</dcterms:modified>
</cp:coreProperties>
</file>