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391" w:rsidRPr="00E4666B" w:rsidRDefault="00D74391" w:rsidP="00E4666B">
      <w:pPr>
        <w:jc w:val="right"/>
        <w:rPr>
          <w:b/>
          <w:sz w:val="28"/>
          <w:szCs w:val="28"/>
          <w:u w:val="single"/>
        </w:rPr>
      </w:pPr>
    </w:p>
    <w:p w:rsidR="00D74391" w:rsidRDefault="00D74391" w:rsidP="00BE7BF9">
      <w:pPr>
        <w:jc w:val="center"/>
        <w:rPr>
          <w:b/>
          <w:sz w:val="28"/>
          <w:szCs w:val="28"/>
        </w:rPr>
      </w:pPr>
      <w:r>
        <w:rPr>
          <w:b/>
          <w:sz w:val="28"/>
          <w:szCs w:val="28"/>
        </w:rPr>
        <w:t xml:space="preserve">                                                                        </w:t>
      </w:r>
      <w:r w:rsidR="00CE0F6D">
        <w:rPr>
          <w:b/>
          <w:sz w:val="28"/>
          <w:szCs w:val="28"/>
        </w:rPr>
        <w:t xml:space="preserve">                         </w:t>
      </w:r>
    </w:p>
    <w:p w:rsidR="00D74391" w:rsidRDefault="00D74391" w:rsidP="002159CF">
      <w:pPr>
        <w:jc w:val="center"/>
        <w:rPr>
          <w:b/>
          <w:sz w:val="28"/>
          <w:szCs w:val="28"/>
        </w:rPr>
      </w:pPr>
      <w:r w:rsidRPr="004D4FAC">
        <w:rPr>
          <w:b/>
          <w:sz w:val="28"/>
          <w:szCs w:val="28"/>
        </w:rPr>
        <w:t>ГЕРБ</w:t>
      </w:r>
    </w:p>
    <w:p w:rsidR="00555BB8" w:rsidRPr="004D4FAC" w:rsidRDefault="00555BB8" w:rsidP="002159CF">
      <w:pPr>
        <w:jc w:val="center"/>
        <w:rPr>
          <w:b/>
          <w:sz w:val="28"/>
          <w:szCs w:val="28"/>
        </w:rPr>
      </w:pPr>
    </w:p>
    <w:p w:rsidR="00D74391" w:rsidRPr="004D4FAC" w:rsidRDefault="00D74391" w:rsidP="00BE7BF9">
      <w:pPr>
        <w:widowControl w:val="0"/>
        <w:autoSpaceDE w:val="0"/>
        <w:autoSpaceDN w:val="0"/>
        <w:adjustRightInd w:val="0"/>
        <w:jc w:val="center"/>
        <w:rPr>
          <w:b/>
          <w:sz w:val="28"/>
          <w:szCs w:val="28"/>
        </w:rPr>
      </w:pPr>
      <w:r w:rsidRPr="004D4FAC">
        <w:rPr>
          <w:b/>
          <w:sz w:val="28"/>
          <w:szCs w:val="28"/>
        </w:rPr>
        <w:t>СОВЕТ ДЕПУТАТОВ</w:t>
      </w:r>
    </w:p>
    <w:p w:rsidR="00D74391" w:rsidRPr="004D4FAC" w:rsidRDefault="00D74391" w:rsidP="00BE7BF9">
      <w:pPr>
        <w:widowControl w:val="0"/>
        <w:autoSpaceDE w:val="0"/>
        <w:autoSpaceDN w:val="0"/>
        <w:adjustRightInd w:val="0"/>
        <w:jc w:val="center"/>
        <w:rPr>
          <w:b/>
          <w:sz w:val="28"/>
          <w:szCs w:val="28"/>
        </w:rPr>
      </w:pPr>
      <w:r w:rsidRPr="004D4FAC">
        <w:rPr>
          <w:b/>
          <w:sz w:val="28"/>
          <w:szCs w:val="28"/>
        </w:rPr>
        <w:t>МУНИЦИПАЛЬНОГО ОБРАЗОВАНИЯ</w:t>
      </w:r>
    </w:p>
    <w:p w:rsidR="00D74391" w:rsidRPr="004D4FAC" w:rsidRDefault="00D74391" w:rsidP="00BE7BF9">
      <w:pPr>
        <w:widowControl w:val="0"/>
        <w:autoSpaceDE w:val="0"/>
        <w:autoSpaceDN w:val="0"/>
        <w:adjustRightInd w:val="0"/>
        <w:jc w:val="center"/>
        <w:rPr>
          <w:b/>
          <w:sz w:val="28"/>
          <w:szCs w:val="28"/>
        </w:rPr>
      </w:pPr>
      <w:r w:rsidRPr="004D4FAC">
        <w:rPr>
          <w:b/>
          <w:sz w:val="28"/>
          <w:szCs w:val="28"/>
        </w:rPr>
        <w:t xml:space="preserve"> «КУЙВОЗОВСКОЕ СЕЛЬСКОЕ ПОСЕЛЕНИЕ»</w:t>
      </w:r>
    </w:p>
    <w:p w:rsidR="00D74391" w:rsidRPr="004D4FAC" w:rsidRDefault="00D74391" w:rsidP="00BE7BF9">
      <w:pPr>
        <w:widowControl w:val="0"/>
        <w:autoSpaceDE w:val="0"/>
        <w:autoSpaceDN w:val="0"/>
        <w:adjustRightInd w:val="0"/>
        <w:jc w:val="center"/>
        <w:rPr>
          <w:b/>
          <w:sz w:val="28"/>
          <w:szCs w:val="28"/>
        </w:rPr>
      </w:pPr>
      <w:r w:rsidRPr="004D4FAC">
        <w:rPr>
          <w:b/>
          <w:sz w:val="28"/>
          <w:szCs w:val="28"/>
        </w:rPr>
        <w:t xml:space="preserve">ВСЕВОЛОЖСКОГО МУНИЦИПАЛЬНОГО РАЙОНА </w:t>
      </w:r>
    </w:p>
    <w:p w:rsidR="00D74391" w:rsidRPr="004D4FAC" w:rsidRDefault="00D74391" w:rsidP="00BE7BF9">
      <w:pPr>
        <w:widowControl w:val="0"/>
        <w:autoSpaceDE w:val="0"/>
        <w:autoSpaceDN w:val="0"/>
        <w:adjustRightInd w:val="0"/>
        <w:jc w:val="center"/>
        <w:rPr>
          <w:b/>
          <w:sz w:val="28"/>
          <w:szCs w:val="28"/>
        </w:rPr>
      </w:pPr>
      <w:r w:rsidRPr="004D4FAC">
        <w:rPr>
          <w:b/>
          <w:sz w:val="28"/>
          <w:szCs w:val="28"/>
        </w:rPr>
        <w:t>ЛЕНИНГРАДСКОЙ ОБЛАСТИ</w:t>
      </w:r>
    </w:p>
    <w:p w:rsidR="00D74391" w:rsidRPr="004D4FAC" w:rsidRDefault="00D74391" w:rsidP="00BE7BF9">
      <w:pPr>
        <w:jc w:val="center"/>
        <w:rPr>
          <w:sz w:val="28"/>
          <w:szCs w:val="28"/>
        </w:rPr>
      </w:pPr>
    </w:p>
    <w:p w:rsidR="00D74391" w:rsidRPr="004D4FAC" w:rsidRDefault="00D74391" w:rsidP="00BE7BF9">
      <w:pPr>
        <w:jc w:val="center"/>
        <w:rPr>
          <w:sz w:val="28"/>
          <w:szCs w:val="28"/>
        </w:rPr>
      </w:pPr>
    </w:p>
    <w:p w:rsidR="00D74391" w:rsidRPr="004D4FAC" w:rsidRDefault="00D74391" w:rsidP="00BE7BF9">
      <w:pPr>
        <w:jc w:val="center"/>
        <w:rPr>
          <w:sz w:val="28"/>
          <w:szCs w:val="28"/>
        </w:rPr>
      </w:pPr>
    </w:p>
    <w:p w:rsidR="00D74391" w:rsidRPr="004D4FAC" w:rsidRDefault="00D74391" w:rsidP="00BE7BF9">
      <w:pPr>
        <w:jc w:val="center"/>
        <w:rPr>
          <w:sz w:val="28"/>
          <w:szCs w:val="28"/>
        </w:rPr>
      </w:pPr>
    </w:p>
    <w:p w:rsidR="00D74391" w:rsidRPr="004D4FAC" w:rsidRDefault="00D74391" w:rsidP="00BE7BF9">
      <w:pPr>
        <w:jc w:val="center"/>
        <w:rPr>
          <w:b/>
          <w:sz w:val="28"/>
          <w:szCs w:val="28"/>
        </w:rPr>
      </w:pPr>
      <w:r w:rsidRPr="004D4FAC">
        <w:rPr>
          <w:b/>
          <w:sz w:val="28"/>
          <w:szCs w:val="28"/>
        </w:rPr>
        <w:t>РЕШЕНИЕ</w:t>
      </w:r>
    </w:p>
    <w:p w:rsidR="00D74391" w:rsidRPr="001A7825" w:rsidRDefault="00D74391" w:rsidP="00BE7BF9">
      <w:pPr>
        <w:jc w:val="center"/>
        <w:rPr>
          <w:sz w:val="28"/>
          <w:szCs w:val="28"/>
        </w:rPr>
      </w:pPr>
    </w:p>
    <w:p w:rsidR="00D74391" w:rsidRPr="001A7825" w:rsidRDefault="00D74391" w:rsidP="00BE7BF9">
      <w:pPr>
        <w:jc w:val="center"/>
        <w:rPr>
          <w:sz w:val="28"/>
          <w:szCs w:val="28"/>
        </w:rPr>
      </w:pPr>
    </w:p>
    <w:p w:rsidR="00D74391" w:rsidRPr="001C1304" w:rsidRDefault="00CE0F6D" w:rsidP="00BE7BF9">
      <w:pPr>
        <w:widowControl w:val="0"/>
        <w:autoSpaceDE w:val="0"/>
        <w:autoSpaceDN w:val="0"/>
        <w:adjustRightInd w:val="0"/>
        <w:rPr>
          <w:bCs/>
          <w:sz w:val="28"/>
          <w:szCs w:val="28"/>
        </w:rPr>
      </w:pPr>
      <w:r>
        <w:rPr>
          <w:bCs/>
          <w:sz w:val="28"/>
          <w:szCs w:val="28"/>
        </w:rPr>
        <w:t xml:space="preserve">17 </w:t>
      </w:r>
      <w:r w:rsidR="00D74391">
        <w:rPr>
          <w:bCs/>
          <w:sz w:val="28"/>
          <w:szCs w:val="28"/>
        </w:rPr>
        <w:t>ноября 2020 года</w:t>
      </w:r>
      <w:r w:rsidR="00D74391">
        <w:rPr>
          <w:bCs/>
          <w:sz w:val="28"/>
          <w:szCs w:val="28"/>
        </w:rPr>
        <w:tab/>
      </w:r>
      <w:r w:rsidR="00D74391">
        <w:rPr>
          <w:bCs/>
          <w:sz w:val="28"/>
          <w:szCs w:val="28"/>
        </w:rPr>
        <w:tab/>
      </w:r>
      <w:r w:rsidR="00D74391">
        <w:rPr>
          <w:bCs/>
          <w:sz w:val="28"/>
          <w:szCs w:val="28"/>
        </w:rPr>
        <w:tab/>
      </w:r>
      <w:r w:rsidR="00D74391">
        <w:rPr>
          <w:bCs/>
          <w:sz w:val="28"/>
          <w:szCs w:val="28"/>
        </w:rPr>
        <w:tab/>
      </w:r>
      <w:r w:rsidR="00A32E7A">
        <w:rPr>
          <w:bCs/>
          <w:sz w:val="28"/>
          <w:szCs w:val="28"/>
        </w:rPr>
        <w:t xml:space="preserve">    </w:t>
      </w:r>
      <w:r w:rsidR="00D74391">
        <w:rPr>
          <w:bCs/>
          <w:sz w:val="28"/>
          <w:szCs w:val="28"/>
        </w:rPr>
        <w:tab/>
        <w:t xml:space="preserve">     </w:t>
      </w:r>
      <w:r w:rsidR="00D74391">
        <w:rPr>
          <w:bCs/>
          <w:sz w:val="28"/>
          <w:szCs w:val="28"/>
        </w:rPr>
        <w:tab/>
      </w:r>
      <w:r w:rsidR="00D74391">
        <w:rPr>
          <w:bCs/>
          <w:sz w:val="28"/>
          <w:szCs w:val="28"/>
        </w:rPr>
        <w:tab/>
      </w:r>
      <w:r>
        <w:rPr>
          <w:bCs/>
          <w:sz w:val="28"/>
          <w:szCs w:val="28"/>
        </w:rPr>
        <w:t xml:space="preserve">    </w:t>
      </w:r>
      <w:r w:rsidR="00D74391">
        <w:rPr>
          <w:bCs/>
          <w:sz w:val="28"/>
          <w:szCs w:val="28"/>
        </w:rPr>
        <w:tab/>
        <w:t>№</w:t>
      </w:r>
      <w:r>
        <w:rPr>
          <w:bCs/>
          <w:sz w:val="28"/>
          <w:szCs w:val="28"/>
        </w:rPr>
        <w:t xml:space="preserve"> 46</w:t>
      </w:r>
      <w:r w:rsidR="00D74391">
        <w:rPr>
          <w:bCs/>
          <w:sz w:val="28"/>
          <w:szCs w:val="28"/>
        </w:rPr>
        <w:t xml:space="preserve"> </w:t>
      </w:r>
    </w:p>
    <w:p w:rsidR="00D74391" w:rsidRPr="001A7825" w:rsidRDefault="00D74391" w:rsidP="00BE7BF9">
      <w:pPr>
        <w:rPr>
          <w:sz w:val="28"/>
          <w:szCs w:val="28"/>
        </w:rPr>
      </w:pPr>
      <w:r w:rsidRPr="001A7825">
        <w:rPr>
          <w:sz w:val="28"/>
          <w:szCs w:val="28"/>
        </w:rPr>
        <w:t xml:space="preserve">д. </w:t>
      </w:r>
      <w:proofErr w:type="spellStart"/>
      <w:r>
        <w:rPr>
          <w:sz w:val="28"/>
          <w:szCs w:val="28"/>
        </w:rPr>
        <w:t>Куйвози</w:t>
      </w:r>
      <w:proofErr w:type="spellEnd"/>
    </w:p>
    <w:p w:rsidR="00D74391" w:rsidRDefault="00D74391">
      <w:pPr>
        <w:rPr>
          <w:sz w:val="28"/>
          <w:szCs w:val="28"/>
        </w:rPr>
      </w:pPr>
    </w:p>
    <w:p w:rsidR="00D74391" w:rsidRDefault="00D74391">
      <w:pPr>
        <w:rPr>
          <w:sz w:val="28"/>
          <w:szCs w:val="28"/>
        </w:rPr>
      </w:pPr>
    </w:p>
    <w:p w:rsidR="00D74391" w:rsidRDefault="00D74391">
      <w:pPr>
        <w:rPr>
          <w:sz w:val="28"/>
          <w:szCs w:val="28"/>
        </w:rPr>
      </w:pPr>
      <w:r>
        <w:rPr>
          <w:sz w:val="28"/>
          <w:szCs w:val="28"/>
        </w:rPr>
        <w:t>О передаче отдельных полномочий</w:t>
      </w:r>
    </w:p>
    <w:p w:rsidR="00D74391" w:rsidRDefault="00D74391">
      <w:pPr>
        <w:rPr>
          <w:sz w:val="28"/>
          <w:szCs w:val="28"/>
        </w:rPr>
      </w:pPr>
      <w:r>
        <w:rPr>
          <w:sz w:val="28"/>
          <w:szCs w:val="28"/>
        </w:rPr>
        <w:t>по решению вопросов местного</w:t>
      </w:r>
    </w:p>
    <w:p w:rsidR="00D74391" w:rsidRDefault="00D74391">
      <w:pPr>
        <w:rPr>
          <w:sz w:val="28"/>
          <w:szCs w:val="28"/>
        </w:rPr>
      </w:pPr>
      <w:proofErr w:type="gramStart"/>
      <w:r>
        <w:rPr>
          <w:sz w:val="28"/>
          <w:szCs w:val="28"/>
        </w:rPr>
        <w:t>значения  муниципального</w:t>
      </w:r>
      <w:proofErr w:type="gramEnd"/>
      <w:r>
        <w:rPr>
          <w:sz w:val="28"/>
          <w:szCs w:val="28"/>
        </w:rPr>
        <w:t xml:space="preserve"> образования</w:t>
      </w:r>
    </w:p>
    <w:p w:rsidR="00D74391" w:rsidRDefault="00D74391">
      <w:pPr>
        <w:rPr>
          <w:sz w:val="28"/>
          <w:szCs w:val="28"/>
        </w:rPr>
      </w:pPr>
      <w:r>
        <w:rPr>
          <w:sz w:val="28"/>
          <w:szCs w:val="28"/>
        </w:rPr>
        <w:t>«Куйвозовское сельское поселение»</w:t>
      </w:r>
    </w:p>
    <w:p w:rsidR="00D74391" w:rsidRDefault="00D74391">
      <w:pPr>
        <w:rPr>
          <w:sz w:val="28"/>
          <w:szCs w:val="28"/>
        </w:rPr>
      </w:pPr>
      <w:r>
        <w:rPr>
          <w:sz w:val="28"/>
          <w:szCs w:val="28"/>
        </w:rPr>
        <w:t>Всеволожского муниципального района</w:t>
      </w:r>
    </w:p>
    <w:p w:rsidR="00D74391" w:rsidRDefault="00D74391">
      <w:pPr>
        <w:rPr>
          <w:sz w:val="28"/>
          <w:szCs w:val="28"/>
        </w:rPr>
      </w:pPr>
      <w:r>
        <w:rPr>
          <w:sz w:val="28"/>
          <w:szCs w:val="28"/>
        </w:rPr>
        <w:t>муниципальному образованию «Всеволожский</w:t>
      </w:r>
    </w:p>
    <w:p w:rsidR="00D74391" w:rsidRDefault="00D74391">
      <w:pPr>
        <w:rPr>
          <w:sz w:val="28"/>
          <w:szCs w:val="28"/>
        </w:rPr>
      </w:pPr>
      <w:r>
        <w:rPr>
          <w:sz w:val="28"/>
          <w:szCs w:val="28"/>
        </w:rPr>
        <w:t>муниципальный район» Ленинградской области</w:t>
      </w:r>
    </w:p>
    <w:p w:rsidR="00D74391" w:rsidRDefault="00D74391">
      <w:pPr>
        <w:rPr>
          <w:sz w:val="28"/>
          <w:szCs w:val="28"/>
        </w:rPr>
      </w:pPr>
    </w:p>
    <w:p w:rsidR="00D74391" w:rsidRDefault="00D74391">
      <w:pPr>
        <w:rPr>
          <w:sz w:val="28"/>
          <w:szCs w:val="28"/>
        </w:rPr>
      </w:pPr>
    </w:p>
    <w:p w:rsidR="00D74391" w:rsidRDefault="00D74391" w:rsidP="00107D77">
      <w:pPr>
        <w:ind w:firstLine="708"/>
        <w:jc w:val="both"/>
        <w:rPr>
          <w:sz w:val="28"/>
          <w:szCs w:val="28"/>
        </w:rPr>
      </w:pPr>
      <w:r>
        <w:rPr>
          <w:sz w:val="28"/>
          <w:szCs w:val="28"/>
        </w:rPr>
        <w:t>В соответствии со ст.14, п.4 ст.15 Федерального закона от 06.10.2003 г. № 131-</w:t>
      </w:r>
      <w:proofErr w:type="gramStart"/>
      <w:r>
        <w:rPr>
          <w:sz w:val="28"/>
          <w:szCs w:val="28"/>
        </w:rPr>
        <w:t>ФЗ  «</w:t>
      </w:r>
      <w:proofErr w:type="gramEnd"/>
      <w:r>
        <w:rPr>
          <w:sz w:val="28"/>
          <w:szCs w:val="28"/>
        </w:rPr>
        <w:t>Об общих принципах организации местного самоуправления в Российской Федерации», Уставом муниципального образования «Куйвозовское сельское поселение» Всеволожского муниципального района Ленинградской области, советом депутатов муниципального образования «Куйвозовское сельское поселение» Всеволожского муниципального района Ленинградской области принято</w:t>
      </w:r>
    </w:p>
    <w:p w:rsidR="00D74391" w:rsidRDefault="00D74391" w:rsidP="00107D77">
      <w:pPr>
        <w:jc w:val="both"/>
        <w:rPr>
          <w:sz w:val="28"/>
          <w:szCs w:val="28"/>
        </w:rPr>
      </w:pPr>
    </w:p>
    <w:p w:rsidR="00D74391" w:rsidRPr="009C6496" w:rsidRDefault="00D74391" w:rsidP="00107D77">
      <w:pPr>
        <w:rPr>
          <w:b/>
          <w:sz w:val="28"/>
          <w:szCs w:val="28"/>
        </w:rPr>
      </w:pPr>
      <w:r w:rsidRPr="009C6496">
        <w:rPr>
          <w:b/>
          <w:sz w:val="28"/>
          <w:szCs w:val="28"/>
        </w:rPr>
        <w:t>РЕШЕНИЕ:</w:t>
      </w:r>
    </w:p>
    <w:p w:rsidR="00D74391" w:rsidRDefault="00D74391" w:rsidP="00107D77">
      <w:pPr>
        <w:tabs>
          <w:tab w:val="left" w:pos="1134"/>
        </w:tabs>
        <w:ind w:firstLine="708"/>
        <w:jc w:val="both"/>
        <w:rPr>
          <w:sz w:val="28"/>
          <w:szCs w:val="28"/>
        </w:rPr>
      </w:pPr>
      <w:r>
        <w:rPr>
          <w:sz w:val="28"/>
          <w:szCs w:val="28"/>
        </w:rPr>
        <w:t>1.</w:t>
      </w:r>
      <w:r>
        <w:rPr>
          <w:sz w:val="28"/>
          <w:szCs w:val="28"/>
        </w:rPr>
        <w:tab/>
        <w:t xml:space="preserve">Передать муниципальному образованию «Всеволожский муниципальный район» Ленинградской области осуществление отдельных полномочий по решению вопросов местного значения муниципального образования «Куйвозовское сельское поселение» за счет межбюджетных  трансфертов, предоставляемых из бюджета муниципального образования «Куйвозовское сельское поселение» в бюджет муниципального образования </w:t>
      </w:r>
      <w:r>
        <w:rPr>
          <w:sz w:val="28"/>
          <w:szCs w:val="28"/>
        </w:rPr>
        <w:lastRenderedPageBreak/>
        <w:t>«Всеволожский муниципальный район» Ленинградской области в соответствии с Бюджетным кодексом на срок до 31 декабря 2021 года, согласно приложению.</w:t>
      </w:r>
    </w:p>
    <w:p w:rsidR="00D74391" w:rsidRDefault="00D74391" w:rsidP="00107D77">
      <w:pPr>
        <w:tabs>
          <w:tab w:val="left" w:pos="1134"/>
        </w:tabs>
        <w:ind w:firstLine="708"/>
        <w:jc w:val="both"/>
        <w:rPr>
          <w:sz w:val="28"/>
          <w:szCs w:val="28"/>
        </w:rPr>
      </w:pPr>
      <w:r>
        <w:rPr>
          <w:sz w:val="28"/>
          <w:szCs w:val="28"/>
        </w:rPr>
        <w:t xml:space="preserve">2. Администрации муниципального образования «Куйвозовское </w:t>
      </w:r>
      <w:proofErr w:type="gramStart"/>
      <w:r>
        <w:rPr>
          <w:sz w:val="28"/>
          <w:szCs w:val="28"/>
        </w:rPr>
        <w:t>сельское  поселение</w:t>
      </w:r>
      <w:proofErr w:type="gramEnd"/>
      <w:r>
        <w:rPr>
          <w:sz w:val="28"/>
          <w:szCs w:val="28"/>
        </w:rPr>
        <w:t>» Всеволожского муниципального района Ленинградской области заключить соглашения с администрацией муниципального образования «Всеволожский  муниципальный район» Ленинградской области о передаче полномочий, указанных в приложении  настоящего решения.</w:t>
      </w:r>
    </w:p>
    <w:p w:rsidR="00D74391" w:rsidRDefault="00D74391" w:rsidP="00107D77">
      <w:pPr>
        <w:tabs>
          <w:tab w:val="left" w:pos="1134"/>
        </w:tabs>
        <w:ind w:firstLine="708"/>
        <w:jc w:val="both"/>
        <w:rPr>
          <w:sz w:val="28"/>
          <w:szCs w:val="28"/>
        </w:rPr>
      </w:pPr>
      <w:r>
        <w:rPr>
          <w:sz w:val="28"/>
          <w:szCs w:val="28"/>
        </w:rPr>
        <w:t>3. Опубликовать настоящее решение в газете «Куйвозовский вестник».</w:t>
      </w:r>
    </w:p>
    <w:p w:rsidR="00D74391" w:rsidRDefault="00D74391" w:rsidP="00107D77">
      <w:pPr>
        <w:tabs>
          <w:tab w:val="left" w:pos="1134"/>
        </w:tabs>
        <w:ind w:firstLine="708"/>
        <w:jc w:val="both"/>
        <w:rPr>
          <w:sz w:val="28"/>
          <w:szCs w:val="28"/>
        </w:rPr>
      </w:pPr>
      <w:r>
        <w:rPr>
          <w:sz w:val="28"/>
          <w:szCs w:val="28"/>
        </w:rPr>
        <w:t xml:space="preserve">4. Настоящее решение вступает в силу с момента его </w:t>
      </w:r>
      <w:proofErr w:type="gramStart"/>
      <w:r>
        <w:rPr>
          <w:sz w:val="28"/>
          <w:szCs w:val="28"/>
        </w:rPr>
        <w:t>официального  опубликования</w:t>
      </w:r>
      <w:proofErr w:type="gramEnd"/>
      <w:r>
        <w:rPr>
          <w:sz w:val="28"/>
          <w:szCs w:val="28"/>
        </w:rPr>
        <w:t>.</w:t>
      </w:r>
    </w:p>
    <w:p w:rsidR="00D74391" w:rsidRDefault="00D74391" w:rsidP="007F5226">
      <w:pPr>
        <w:tabs>
          <w:tab w:val="left" w:pos="1134"/>
        </w:tabs>
        <w:ind w:firstLine="708"/>
        <w:jc w:val="both"/>
        <w:rPr>
          <w:sz w:val="28"/>
          <w:szCs w:val="28"/>
        </w:rPr>
      </w:pPr>
      <w:r>
        <w:rPr>
          <w:sz w:val="28"/>
          <w:szCs w:val="28"/>
        </w:rPr>
        <w:t>5. Распространить действия данного решения на правоотношения, возникшие с 01 января 2021 года по 31 декабря 2021 года.</w:t>
      </w:r>
    </w:p>
    <w:p w:rsidR="00D74391" w:rsidRDefault="00D74391" w:rsidP="00116442">
      <w:pPr>
        <w:tabs>
          <w:tab w:val="left" w:pos="360"/>
        </w:tabs>
        <w:ind w:firstLine="720"/>
        <w:jc w:val="both"/>
        <w:rPr>
          <w:sz w:val="28"/>
          <w:szCs w:val="28"/>
        </w:rPr>
      </w:pPr>
      <w:r>
        <w:rPr>
          <w:sz w:val="28"/>
          <w:szCs w:val="28"/>
        </w:rPr>
        <w:t xml:space="preserve">6. </w:t>
      </w:r>
      <w:r w:rsidRPr="00A32C2B">
        <w:rPr>
          <w:sz w:val="28"/>
          <w:szCs w:val="28"/>
        </w:rPr>
        <w:t>Контроль за исполнением настоящего решения возложить на постоянную комиссию по законотворчеству, законности и вопросам местного самоуправления</w:t>
      </w:r>
      <w:r>
        <w:rPr>
          <w:sz w:val="28"/>
          <w:szCs w:val="28"/>
        </w:rPr>
        <w:t>.</w:t>
      </w:r>
    </w:p>
    <w:p w:rsidR="00E02D50" w:rsidRPr="007C1A2E" w:rsidRDefault="00E02D50" w:rsidP="00116442">
      <w:pPr>
        <w:tabs>
          <w:tab w:val="left" w:pos="360"/>
        </w:tabs>
        <w:ind w:firstLine="720"/>
        <w:jc w:val="both"/>
        <w:rPr>
          <w:sz w:val="28"/>
          <w:szCs w:val="28"/>
        </w:rPr>
      </w:pPr>
    </w:p>
    <w:p w:rsidR="00D74391" w:rsidRPr="007C1A2E" w:rsidRDefault="00D74391" w:rsidP="00116442">
      <w:pPr>
        <w:jc w:val="both"/>
        <w:rPr>
          <w:sz w:val="28"/>
          <w:szCs w:val="28"/>
        </w:rPr>
      </w:pPr>
    </w:p>
    <w:p w:rsidR="00D74391" w:rsidRPr="007C1A2E" w:rsidRDefault="00D74391" w:rsidP="00116442">
      <w:pPr>
        <w:tabs>
          <w:tab w:val="left" w:pos="0"/>
        </w:tabs>
        <w:jc w:val="both"/>
        <w:rPr>
          <w:bCs/>
          <w:sz w:val="28"/>
          <w:szCs w:val="28"/>
        </w:rPr>
      </w:pPr>
      <w:r>
        <w:rPr>
          <w:bCs/>
          <w:sz w:val="28"/>
          <w:szCs w:val="28"/>
        </w:rPr>
        <w:t>Глава муниципального образования</w:t>
      </w:r>
      <w:r>
        <w:rPr>
          <w:bCs/>
          <w:sz w:val="28"/>
          <w:szCs w:val="28"/>
        </w:rPr>
        <w:tab/>
      </w:r>
      <w:r>
        <w:rPr>
          <w:bCs/>
          <w:sz w:val="28"/>
          <w:szCs w:val="28"/>
        </w:rPr>
        <w:tab/>
      </w:r>
      <w:r>
        <w:rPr>
          <w:bCs/>
          <w:sz w:val="28"/>
          <w:szCs w:val="28"/>
        </w:rPr>
        <w:tab/>
      </w:r>
      <w:r>
        <w:rPr>
          <w:bCs/>
          <w:sz w:val="28"/>
          <w:szCs w:val="28"/>
        </w:rPr>
        <w:tab/>
        <w:t>А.Е. Горюшкин</w:t>
      </w: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p>
    <w:p w:rsidR="00D74391" w:rsidRDefault="00D74391">
      <w:pPr>
        <w:rPr>
          <w:sz w:val="28"/>
          <w:szCs w:val="28"/>
        </w:rPr>
      </w:pPr>
      <w:r>
        <w:rPr>
          <w:sz w:val="28"/>
          <w:szCs w:val="28"/>
        </w:rPr>
        <w:br w:type="page"/>
      </w:r>
    </w:p>
    <w:p w:rsidR="00D74391" w:rsidRPr="003F5F9F" w:rsidRDefault="00D74391" w:rsidP="00107D77">
      <w:pPr>
        <w:ind w:left="5400"/>
        <w:rPr>
          <w:sz w:val="28"/>
          <w:szCs w:val="28"/>
        </w:rPr>
      </w:pPr>
      <w:r w:rsidRPr="003F5F9F">
        <w:rPr>
          <w:sz w:val="28"/>
          <w:szCs w:val="28"/>
        </w:rPr>
        <w:lastRenderedPageBreak/>
        <w:t>Пр</w:t>
      </w:r>
      <w:bookmarkStart w:id="0" w:name="_GoBack"/>
      <w:bookmarkEnd w:id="0"/>
      <w:r w:rsidRPr="003F5F9F">
        <w:rPr>
          <w:sz w:val="28"/>
          <w:szCs w:val="28"/>
        </w:rPr>
        <w:t xml:space="preserve">иложение </w:t>
      </w:r>
    </w:p>
    <w:p w:rsidR="00D74391" w:rsidRDefault="00D74391" w:rsidP="00107D77">
      <w:pPr>
        <w:ind w:left="5400"/>
        <w:rPr>
          <w:sz w:val="28"/>
          <w:szCs w:val="28"/>
        </w:rPr>
      </w:pPr>
      <w:r w:rsidRPr="003F5F9F">
        <w:rPr>
          <w:sz w:val="28"/>
          <w:szCs w:val="28"/>
        </w:rPr>
        <w:t xml:space="preserve">к </w:t>
      </w:r>
      <w:r>
        <w:rPr>
          <w:sz w:val="28"/>
          <w:szCs w:val="28"/>
        </w:rPr>
        <w:t>р</w:t>
      </w:r>
      <w:r w:rsidRPr="003F5F9F">
        <w:rPr>
          <w:sz w:val="28"/>
          <w:szCs w:val="28"/>
        </w:rPr>
        <w:t xml:space="preserve">ешению </w:t>
      </w:r>
      <w:r>
        <w:rPr>
          <w:sz w:val="28"/>
          <w:szCs w:val="28"/>
        </w:rPr>
        <w:t>с</w:t>
      </w:r>
      <w:r w:rsidRPr="003F5F9F">
        <w:rPr>
          <w:sz w:val="28"/>
          <w:szCs w:val="28"/>
        </w:rPr>
        <w:t>овета депутатов</w:t>
      </w:r>
    </w:p>
    <w:p w:rsidR="00D74391" w:rsidRPr="003F5F9F" w:rsidRDefault="00D74391" w:rsidP="00107D77">
      <w:pPr>
        <w:ind w:left="5400"/>
        <w:rPr>
          <w:sz w:val="28"/>
          <w:szCs w:val="28"/>
        </w:rPr>
      </w:pPr>
      <w:r>
        <w:rPr>
          <w:sz w:val="28"/>
          <w:szCs w:val="28"/>
        </w:rPr>
        <w:t>муниципального образования</w:t>
      </w:r>
      <w:r w:rsidRPr="003F5F9F">
        <w:rPr>
          <w:sz w:val="28"/>
          <w:szCs w:val="28"/>
        </w:rPr>
        <w:t xml:space="preserve"> </w:t>
      </w:r>
      <w:r>
        <w:rPr>
          <w:sz w:val="28"/>
          <w:szCs w:val="28"/>
        </w:rPr>
        <w:t>«</w:t>
      </w:r>
      <w:r w:rsidRPr="003F5F9F">
        <w:rPr>
          <w:sz w:val="28"/>
          <w:szCs w:val="28"/>
        </w:rPr>
        <w:t>Куйвозовско</w:t>
      </w:r>
      <w:r>
        <w:rPr>
          <w:sz w:val="28"/>
          <w:szCs w:val="28"/>
        </w:rPr>
        <w:t>е</w:t>
      </w:r>
      <w:r w:rsidRPr="003F5F9F">
        <w:rPr>
          <w:sz w:val="28"/>
          <w:szCs w:val="28"/>
        </w:rPr>
        <w:t xml:space="preserve"> сельско</w:t>
      </w:r>
      <w:r>
        <w:rPr>
          <w:sz w:val="28"/>
          <w:szCs w:val="28"/>
        </w:rPr>
        <w:t>е</w:t>
      </w:r>
      <w:r w:rsidRPr="003F5F9F">
        <w:rPr>
          <w:sz w:val="28"/>
          <w:szCs w:val="28"/>
        </w:rPr>
        <w:t xml:space="preserve"> поселени</w:t>
      </w:r>
      <w:r>
        <w:rPr>
          <w:sz w:val="28"/>
          <w:szCs w:val="28"/>
        </w:rPr>
        <w:t>е»</w:t>
      </w:r>
    </w:p>
    <w:p w:rsidR="00D74391" w:rsidRPr="003F5F9F" w:rsidRDefault="00642172" w:rsidP="00107D77">
      <w:pPr>
        <w:ind w:left="5400"/>
        <w:rPr>
          <w:sz w:val="28"/>
          <w:szCs w:val="28"/>
        </w:rPr>
      </w:pPr>
      <w:r>
        <w:rPr>
          <w:sz w:val="28"/>
          <w:szCs w:val="28"/>
        </w:rPr>
        <w:t xml:space="preserve">от 17 </w:t>
      </w:r>
      <w:r w:rsidR="00D74391">
        <w:rPr>
          <w:sz w:val="28"/>
          <w:szCs w:val="28"/>
        </w:rPr>
        <w:t xml:space="preserve">ноября  </w:t>
      </w:r>
      <w:r w:rsidR="00D74391" w:rsidRPr="003F5F9F">
        <w:rPr>
          <w:sz w:val="28"/>
          <w:szCs w:val="28"/>
        </w:rPr>
        <w:t>20</w:t>
      </w:r>
      <w:r>
        <w:rPr>
          <w:sz w:val="28"/>
          <w:szCs w:val="28"/>
        </w:rPr>
        <w:t>20 года № 46</w:t>
      </w:r>
    </w:p>
    <w:p w:rsidR="00D74391" w:rsidRPr="00A1318F" w:rsidRDefault="00D74391">
      <w:pPr>
        <w:rPr>
          <w:sz w:val="28"/>
          <w:szCs w:val="28"/>
        </w:rPr>
      </w:pPr>
    </w:p>
    <w:p w:rsidR="00D74391" w:rsidRPr="00A1318F" w:rsidRDefault="00D74391">
      <w:pPr>
        <w:rPr>
          <w:sz w:val="28"/>
          <w:szCs w:val="28"/>
        </w:rPr>
      </w:pPr>
    </w:p>
    <w:p w:rsidR="00D74391" w:rsidRPr="00A1318F" w:rsidRDefault="00D74391">
      <w:pPr>
        <w:rPr>
          <w:sz w:val="28"/>
          <w:szCs w:val="28"/>
        </w:rPr>
      </w:pPr>
    </w:p>
    <w:p w:rsidR="00D74391" w:rsidRPr="00A1318F" w:rsidRDefault="00D74391" w:rsidP="00107D77">
      <w:pPr>
        <w:jc w:val="center"/>
        <w:rPr>
          <w:sz w:val="28"/>
          <w:szCs w:val="28"/>
        </w:rPr>
      </w:pPr>
      <w:r>
        <w:rPr>
          <w:sz w:val="28"/>
          <w:szCs w:val="28"/>
        </w:rPr>
        <w:t>П</w:t>
      </w:r>
      <w:r w:rsidRPr="00A1318F">
        <w:rPr>
          <w:sz w:val="28"/>
          <w:szCs w:val="28"/>
        </w:rPr>
        <w:t xml:space="preserve"> Е Р Е Ч Е Н Ь</w:t>
      </w:r>
    </w:p>
    <w:p w:rsidR="00D74391" w:rsidRDefault="00D74391" w:rsidP="00107D77">
      <w:pPr>
        <w:jc w:val="center"/>
        <w:rPr>
          <w:sz w:val="28"/>
          <w:szCs w:val="28"/>
        </w:rPr>
      </w:pPr>
      <w:r w:rsidRPr="00A1318F">
        <w:rPr>
          <w:sz w:val="28"/>
          <w:szCs w:val="28"/>
        </w:rPr>
        <w:t xml:space="preserve">полномочий, передаваемых для исполнения </w:t>
      </w:r>
    </w:p>
    <w:p w:rsidR="00D74391" w:rsidRDefault="00D74391" w:rsidP="00107D77">
      <w:pPr>
        <w:jc w:val="center"/>
        <w:rPr>
          <w:sz w:val="28"/>
          <w:szCs w:val="28"/>
        </w:rPr>
      </w:pPr>
      <w:r w:rsidRPr="00A1318F">
        <w:rPr>
          <w:sz w:val="28"/>
          <w:szCs w:val="28"/>
        </w:rPr>
        <w:t>муниципальному</w:t>
      </w:r>
      <w:r>
        <w:rPr>
          <w:sz w:val="28"/>
          <w:szCs w:val="28"/>
        </w:rPr>
        <w:t xml:space="preserve"> </w:t>
      </w:r>
      <w:r w:rsidRPr="00A1318F">
        <w:rPr>
          <w:sz w:val="28"/>
          <w:szCs w:val="28"/>
        </w:rPr>
        <w:t xml:space="preserve">образованию </w:t>
      </w:r>
    </w:p>
    <w:p w:rsidR="00D74391" w:rsidRDefault="00D74391" w:rsidP="00107D77">
      <w:pPr>
        <w:jc w:val="center"/>
        <w:rPr>
          <w:sz w:val="28"/>
          <w:szCs w:val="28"/>
        </w:rPr>
      </w:pPr>
      <w:r w:rsidRPr="00A1318F">
        <w:rPr>
          <w:sz w:val="28"/>
          <w:szCs w:val="28"/>
        </w:rPr>
        <w:t>«Всеволожский муниципальный район</w:t>
      </w:r>
      <w:r>
        <w:rPr>
          <w:sz w:val="28"/>
          <w:szCs w:val="28"/>
        </w:rPr>
        <w:t>»</w:t>
      </w:r>
    </w:p>
    <w:p w:rsidR="00D74391" w:rsidRPr="00A1318F" w:rsidRDefault="00D74391" w:rsidP="00107D77">
      <w:pPr>
        <w:jc w:val="center"/>
        <w:rPr>
          <w:sz w:val="28"/>
          <w:szCs w:val="28"/>
        </w:rPr>
      </w:pPr>
      <w:r w:rsidRPr="00A1318F">
        <w:rPr>
          <w:sz w:val="28"/>
          <w:szCs w:val="28"/>
        </w:rPr>
        <w:t>Ленинградской</w:t>
      </w:r>
      <w:r>
        <w:rPr>
          <w:sz w:val="28"/>
          <w:szCs w:val="28"/>
        </w:rPr>
        <w:t xml:space="preserve"> </w:t>
      </w:r>
      <w:r w:rsidRPr="00A1318F">
        <w:rPr>
          <w:sz w:val="28"/>
          <w:szCs w:val="28"/>
        </w:rPr>
        <w:t>области</w:t>
      </w:r>
    </w:p>
    <w:p w:rsidR="00D74391" w:rsidRDefault="00D74391">
      <w:pPr>
        <w:rPr>
          <w:sz w:val="28"/>
          <w:szCs w:val="28"/>
        </w:rPr>
      </w:pPr>
    </w:p>
    <w:p w:rsidR="00D74391" w:rsidRDefault="00D74391" w:rsidP="00107D77">
      <w:pPr>
        <w:ind w:firstLine="708"/>
        <w:jc w:val="both"/>
        <w:rPr>
          <w:sz w:val="28"/>
          <w:szCs w:val="28"/>
        </w:rPr>
      </w:pPr>
      <w:r w:rsidRPr="00A1318F">
        <w:rPr>
          <w:sz w:val="28"/>
          <w:szCs w:val="28"/>
        </w:rPr>
        <w:t>1. Отдельные полномочия по формированию и исполнению бюджета муниципального образования «Куйвозовское сельское поселение» Всеволожского муниципально</w:t>
      </w:r>
      <w:r>
        <w:rPr>
          <w:sz w:val="28"/>
          <w:szCs w:val="28"/>
        </w:rPr>
        <w:t>го района Ленинградской области:</w:t>
      </w:r>
    </w:p>
    <w:p w:rsidR="00D74391" w:rsidRDefault="00D74391" w:rsidP="00107D77">
      <w:pPr>
        <w:numPr>
          <w:ilvl w:val="0"/>
          <w:numId w:val="3"/>
        </w:numPr>
        <w:jc w:val="both"/>
        <w:rPr>
          <w:sz w:val="28"/>
          <w:szCs w:val="28"/>
        </w:rPr>
      </w:pPr>
      <w:r>
        <w:rPr>
          <w:sz w:val="28"/>
          <w:szCs w:val="28"/>
        </w:rPr>
        <w:t>Подготовка проектов решений о бюджете поселения и исполнения бюджета.</w:t>
      </w:r>
    </w:p>
    <w:p w:rsidR="00D74391" w:rsidRDefault="00D74391" w:rsidP="00107D77">
      <w:pPr>
        <w:numPr>
          <w:ilvl w:val="0"/>
          <w:numId w:val="3"/>
        </w:numPr>
        <w:jc w:val="both"/>
        <w:rPr>
          <w:sz w:val="28"/>
          <w:szCs w:val="28"/>
        </w:rPr>
      </w:pPr>
      <w:r>
        <w:rPr>
          <w:sz w:val="28"/>
          <w:szCs w:val="28"/>
        </w:rPr>
        <w:t>Кассовое исполнение бюджета поселения (ведение лицевых счетов органов местного самоуправления, казенных и бюджетных учреждений).</w:t>
      </w:r>
    </w:p>
    <w:p w:rsidR="00D74391" w:rsidRDefault="00D74391" w:rsidP="00107D77">
      <w:pPr>
        <w:numPr>
          <w:ilvl w:val="0"/>
          <w:numId w:val="3"/>
        </w:numPr>
        <w:jc w:val="both"/>
        <w:rPr>
          <w:sz w:val="28"/>
          <w:szCs w:val="28"/>
        </w:rPr>
      </w:pPr>
      <w:r>
        <w:rPr>
          <w:sz w:val="28"/>
          <w:szCs w:val="28"/>
        </w:rPr>
        <w:t>Осуществление проверки платежных документов на соответствие требованиям финансово-бюджетного законодательства.</w:t>
      </w:r>
    </w:p>
    <w:p w:rsidR="00D74391" w:rsidRDefault="00D74391" w:rsidP="00107D77">
      <w:pPr>
        <w:numPr>
          <w:ilvl w:val="0"/>
          <w:numId w:val="3"/>
        </w:numPr>
        <w:jc w:val="both"/>
        <w:rPr>
          <w:sz w:val="28"/>
          <w:szCs w:val="28"/>
        </w:rPr>
      </w:pPr>
      <w:r>
        <w:rPr>
          <w:sz w:val="28"/>
          <w:szCs w:val="28"/>
        </w:rPr>
        <w:t>Расчет потребности в бюджетном кредите и возможности его возврата из областного бюджета Ленинградской области, в случае возникновения кассового разрыва при исполнении бюджета поселения.</w:t>
      </w:r>
    </w:p>
    <w:p w:rsidR="00D74391" w:rsidRDefault="00D74391" w:rsidP="00107D77">
      <w:pPr>
        <w:numPr>
          <w:ilvl w:val="0"/>
          <w:numId w:val="3"/>
        </w:numPr>
        <w:jc w:val="both"/>
        <w:rPr>
          <w:sz w:val="28"/>
          <w:szCs w:val="28"/>
        </w:rPr>
      </w:pPr>
      <w:r>
        <w:rPr>
          <w:sz w:val="28"/>
          <w:szCs w:val="28"/>
        </w:rPr>
        <w:t>Контроль за соблюдением бюджетного законодательства при исполнении бюджета поселением.</w:t>
      </w:r>
    </w:p>
    <w:p w:rsidR="00D74391" w:rsidRPr="00A1318F" w:rsidRDefault="00D74391" w:rsidP="00107D77">
      <w:pPr>
        <w:numPr>
          <w:ilvl w:val="0"/>
          <w:numId w:val="3"/>
        </w:numPr>
        <w:jc w:val="both"/>
        <w:rPr>
          <w:sz w:val="28"/>
          <w:szCs w:val="28"/>
        </w:rPr>
      </w:pPr>
      <w:r>
        <w:rPr>
          <w:sz w:val="28"/>
          <w:szCs w:val="28"/>
        </w:rPr>
        <w:t>Исполнение учета операции по исполнению бюджета поселения.</w:t>
      </w:r>
    </w:p>
    <w:p w:rsidR="00D74391" w:rsidRPr="00A1318F" w:rsidRDefault="00D74391" w:rsidP="00107D77">
      <w:pPr>
        <w:ind w:firstLine="708"/>
        <w:jc w:val="both"/>
        <w:rPr>
          <w:sz w:val="28"/>
          <w:szCs w:val="28"/>
        </w:rPr>
      </w:pPr>
      <w:r w:rsidRPr="00A1318F">
        <w:rPr>
          <w:sz w:val="28"/>
          <w:szCs w:val="28"/>
        </w:rPr>
        <w:t xml:space="preserve">2. </w:t>
      </w:r>
      <w:proofErr w:type="gramStart"/>
      <w:r w:rsidRPr="00A1318F">
        <w:rPr>
          <w:sz w:val="28"/>
          <w:szCs w:val="28"/>
        </w:rPr>
        <w:t xml:space="preserve">Организация </w:t>
      </w:r>
      <w:r>
        <w:rPr>
          <w:sz w:val="28"/>
          <w:szCs w:val="28"/>
        </w:rPr>
        <w:t xml:space="preserve"> </w:t>
      </w:r>
      <w:r w:rsidRPr="00A1318F">
        <w:rPr>
          <w:sz w:val="28"/>
          <w:szCs w:val="28"/>
        </w:rPr>
        <w:t>библиотечного</w:t>
      </w:r>
      <w:proofErr w:type="gramEnd"/>
      <w:r w:rsidRPr="00A1318F">
        <w:rPr>
          <w:sz w:val="28"/>
          <w:szCs w:val="28"/>
        </w:rPr>
        <w:t xml:space="preserve"> </w:t>
      </w:r>
      <w:r>
        <w:rPr>
          <w:sz w:val="28"/>
          <w:szCs w:val="28"/>
        </w:rPr>
        <w:t xml:space="preserve"> </w:t>
      </w:r>
      <w:r w:rsidRPr="00A1318F">
        <w:rPr>
          <w:sz w:val="28"/>
          <w:szCs w:val="28"/>
        </w:rPr>
        <w:t xml:space="preserve">обслуживания </w:t>
      </w:r>
      <w:r>
        <w:rPr>
          <w:sz w:val="28"/>
          <w:szCs w:val="28"/>
        </w:rPr>
        <w:t xml:space="preserve"> </w:t>
      </w:r>
      <w:r w:rsidRPr="00A1318F">
        <w:rPr>
          <w:sz w:val="28"/>
          <w:szCs w:val="28"/>
        </w:rPr>
        <w:t>населения, комплектование и обеспечение сохранности библиотечных фондов библиотек поселения.</w:t>
      </w:r>
    </w:p>
    <w:p w:rsidR="00D74391" w:rsidRDefault="00D74391" w:rsidP="00107D77">
      <w:pPr>
        <w:ind w:firstLine="708"/>
        <w:jc w:val="both"/>
        <w:rPr>
          <w:sz w:val="28"/>
          <w:szCs w:val="28"/>
        </w:rPr>
      </w:pPr>
      <w:r w:rsidRPr="00A1318F">
        <w:rPr>
          <w:sz w:val="28"/>
          <w:szCs w:val="28"/>
        </w:rPr>
        <w:t xml:space="preserve">3. Полномочия в части </w:t>
      </w:r>
      <w:r>
        <w:rPr>
          <w:sz w:val="28"/>
          <w:szCs w:val="28"/>
        </w:rPr>
        <w:t>реализации жилищных программ; в части признания</w:t>
      </w:r>
      <w:r w:rsidRPr="00A1318F">
        <w:rPr>
          <w:sz w:val="28"/>
          <w:szCs w:val="28"/>
        </w:rPr>
        <w:t xml:space="preserve"> </w:t>
      </w:r>
      <w:r>
        <w:rPr>
          <w:sz w:val="28"/>
          <w:szCs w:val="28"/>
        </w:rPr>
        <w:t>жилого помещения пригодным (непригодным) для проживания; многоквартирного жилого дома аварийным и подлежащим сносу; признание частных жилых домов пригодными (непригодными) для проживания.</w:t>
      </w:r>
    </w:p>
    <w:sectPr w:rsidR="00D74391" w:rsidSect="005D73E9">
      <w:footerReference w:type="default" r:id="rId7"/>
      <w:pgSz w:w="11906" w:h="16838"/>
      <w:pgMar w:top="1135"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4D0" w:rsidRDefault="002544D0" w:rsidP="00D3427C">
      <w:r>
        <w:separator/>
      </w:r>
    </w:p>
  </w:endnote>
  <w:endnote w:type="continuationSeparator" w:id="0">
    <w:p w:rsidR="002544D0" w:rsidRDefault="002544D0" w:rsidP="00D3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91" w:rsidRDefault="0008410C">
    <w:pPr>
      <w:pStyle w:val="a5"/>
      <w:jc w:val="right"/>
    </w:pPr>
    <w:r>
      <w:fldChar w:fldCharType="begin"/>
    </w:r>
    <w:r>
      <w:instrText xml:space="preserve"> PAGE   \* MERGEFORMAT </w:instrText>
    </w:r>
    <w:r>
      <w:fldChar w:fldCharType="separate"/>
    </w:r>
    <w:r w:rsidR="00A32E7A">
      <w:rPr>
        <w:noProof/>
      </w:rPr>
      <w:t>3</w:t>
    </w:r>
    <w:r>
      <w:rPr>
        <w:noProof/>
      </w:rPr>
      <w:fldChar w:fldCharType="end"/>
    </w:r>
  </w:p>
  <w:p w:rsidR="00D74391" w:rsidRDefault="00D743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4D0" w:rsidRDefault="002544D0" w:rsidP="00D3427C">
      <w:r>
        <w:separator/>
      </w:r>
    </w:p>
  </w:footnote>
  <w:footnote w:type="continuationSeparator" w:id="0">
    <w:p w:rsidR="002544D0" w:rsidRDefault="002544D0" w:rsidP="00D34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63EFC"/>
    <w:multiLevelType w:val="hybridMultilevel"/>
    <w:tmpl w:val="32320A64"/>
    <w:lvl w:ilvl="0" w:tplc="04190011">
      <w:start w:val="1"/>
      <w:numFmt w:val="decimal"/>
      <w:lvlText w:val="%1)"/>
      <w:lvlJc w:val="left"/>
      <w:pPr>
        <w:ind w:left="1200" w:hanging="360"/>
      </w:pPr>
      <w:rPr>
        <w:rFonts w:cs="Times New Roman"/>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
    <w:nsid w:val="0FFE47C9"/>
    <w:multiLevelType w:val="hybridMultilevel"/>
    <w:tmpl w:val="692AD724"/>
    <w:lvl w:ilvl="0" w:tplc="0419000F">
      <w:start w:val="1"/>
      <w:numFmt w:val="decimal"/>
      <w:lvlText w:val="%1."/>
      <w:lvlJc w:val="left"/>
      <w:pPr>
        <w:ind w:left="3320" w:hanging="360"/>
      </w:pPr>
      <w:rPr>
        <w:rFonts w:cs="Times New Roman"/>
      </w:rPr>
    </w:lvl>
    <w:lvl w:ilvl="1" w:tplc="04190019" w:tentative="1">
      <w:start w:val="1"/>
      <w:numFmt w:val="lowerLetter"/>
      <w:lvlText w:val="%2."/>
      <w:lvlJc w:val="left"/>
      <w:pPr>
        <w:ind w:left="4040" w:hanging="360"/>
      </w:pPr>
      <w:rPr>
        <w:rFonts w:cs="Times New Roman"/>
      </w:rPr>
    </w:lvl>
    <w:lvl w:ilvl="2" w:tplc="0419001B" w:tentative="1">
      <w:start w:val="1"/>
      <w:numFmt w:val="lowerRoman"/>
      <w:lvlText w:val="%3."/>
      <w:lvlJc w:val="right"/>
      <w:pPr>
        <w:ind w:left="4760" w:hanging="180"/>
      </w:pPr>
      <w:rPr>
        <w:rFonts w:cs="Times New Roman"/>
      </w:rPr>
    </w:lvl>
    <w:lvl w:ilvl="3" w:tplc="0419000F" w:tentative="1">
      <w:start w:val="1"/>
      <w:numFmt w:val="decimal"/>
      <w:lvlText w:val="%4."/>
      <w:lvlJc w:val="left"/>
      <w:pPr>
        <w:ind w:left="5480" w:hanging="360"/>
      </w:pPr>
      <w:rPr>
        <w:rFonts w:cs="Times New Roman"/>
      </w:rPr>
    </w:lvl>
    <w:lvl w:ilvl="4" w:tplc="04190019" w:tentative="1">
      <w:start w:val="1"/>
      <w:numFmt w:val="lowerLetter"/>
      <w:lvlText w:val="%5."/>
      <w:lvlJc w:val="left"/>
      <w:pPr>
        <w:ind w:left="6200" w:hanging="360"/>
      </w:pPr>
      <w:rPr>
        <w:rFonts w:cs="Times New Roman"/>
      </w:rPr>
    </w:lvl>
    <w:lvl w:ilvl="5" w:tplc="0419001B" w:tentative="1">
      <w:start w:val="1"/>
      <w:numFmt w:val="lowerRoman"/>
      <w:lvlText w:val="%6."/>
      <w:lvlJc w:val="right"/>
      <w:pPr>
        <w:ind w:left="6920" w:hanging="180"/>
      </w:pPr>
      <w:rPr>
        <w:rFonts w:cs="Times New Roman"/>
      </w:rPr>
    </w:lvl>
    <w:lvl w:ilvl="6" w:tplc="0419000F" w:tentative="1">
      <w:start w:val="1"/>
      <w:numFmt w:val="decimal"/>
      <w:lvlText w:val="%7."/>
      <w:lvlJc w:val="left"/>
      <w:pPr>
        <w:ind w:left="7640" w:hanging="360"/>
      </w:pPr>
      <w:rPr>
        <w:rFonts w:cs="Times New Roman"/>
      </w:rPr>
    </w:lvl>
    <w:lvl w:ilvl="7" w:tplc="04190019" w:tentative="1">
      <w:start w:val="1"/>
      <w:numFmt w:val="lowerLetter"/>
      <w:lvlText w:val="%8."/>
      <w:lvlJc w:val="left"/>
      <w:pPr>
        <w:ind w:left="8360" w:hanging="360"/>
      </w:pPr>
      <w:rPr>
        <w:rFonts w:cs="Times New Roman"/>
      </w:rPr>
    </w:lvl>
    <w:lvl w:ilvl="8" w:tplc="0419001B" w:tentative="1">
      <w:start w:val="1"/>
      <w:numFmt w:val="lowerRoman"/>
      <w:lvlText w:val="%9."/>
      <w:lvlJc w:val="right"/>
      <w:pPr>
        <w:ind w:left="9080" w:hanging="180"/>
      </w:pPr>
      <w:rPr>
        <w:rFonts w:cs="Times New Roman"/>
      </w:rPr>
    </w:lvl>
  </w:abstractNum>
  <w:abstractNum w:abstractNumId="2">
    <w:nsid w:val="17B40E1C"/>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4C08224F"/>
    <w:multiLevelType w:val="hybridMultilevel"/>
    <w:tmpl w:val="2632B42C"/>
    <w:lvl w:ilvl="0" w:tplc="04190011">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22"/>
    <w:rsid w:val="000322B6"/>
    <w:rsid w:val="00065854"/>
    <w:rsid w:val="0008410C"/>
    <w:rsid w:val="00094AF5"/>
    <w:rsid w:val="000B731A"/>
    <w:rsid w:val="000C7EFB"/>
    <w:rsid w:val="000E1199"/>
    <w:rsid w:val="00105DFA"/>
    <w:rsid w:val="00107D77"/>
    <w:rsid w:val="00112E3C"/>
    <w:rsid w:val="00116442"/>
    <w:rsid w:val="00147050"/>
    <w:rsid w:val="00156BCA"/>
    <w:rsid w:val="001571B9"/>
    <w:rsid w:val="00174F54"/>
    <w:rsid w:val="001A7825"/>
    <w:rsid w:val="001C1304"/>
    <w:rsid w:val="001F0AF5"/>
    <w:rsid w:val="002159CF"/>
    <w:rsid w:val="002544D0"/>
    <w:rsid w:val="002F5268"/>
    <w:rsid w:val="00337A22"/>
    <w:rsid w:val="00396EA7"/>
    <w:rsid w:val="003B2B84"/>
    <w:rsid w:val="003C7092"/>
    <w:rsid w:val="003D665D"/>
    <w:rsid w:val="003F5F9F"/>
    <w:rsid w:val="004369AD"/>
    <w:rsid w:val="004478ED"/>
    <w:rsid w:val="00466290"/>
    <w:rsid w:val="0047016F"/>
    <w:rsid w:val="00483DAB"/>
    <w:rsid w:val="00493DE4"/>
    <w:rsid w:val="004B7A9A"/>
    <w:rsid w:val="004C763D"/>
    <w:rsid w:val="004D4FAC"/>
    <w:rsid w:val="00555BB8"/>
    <w:rsid w:val="0056587B"/>
    <w:rsid w:val="0059512D"/>
    <w:rsid w:val="005B612E"/>
    <w:rsid w:val="005B69FA"/>
    <w:rsid w:val="005D73E9"/>
    <w:rsid w:val="00642172"/>
    <w:rsid w:val="006B0138"/>
    <w:rsid w:val="00757AD1"/>
    <w:rsid w:val="00787438"/>
    <w:rsid w:val="007943FC"/>
    <w:rsid w:val="007A5D23"/>
    <w:rsid w:val="007C1A2E"/>
    <w:rsid w:val="007F5226"/>
    <w:rsid w:val="0081207C"/>
    <w:rsid w:val="00816D87"/>
    <w:rsid w:val="00843567"/>
    <w:rsid w:val="00846585"/>
    <w:rsid w:val="00846D76"/>
    <w:rsid w:val="008D504F"/>
    <w:rsid w:val="008E2E9F"/>
    <w:rsid w:val="008E3581"/>
    <w:rsid w:val="00920029"/>
    <w:rsid w:val="009A661C"/>
    <w:rsid w:val="009C6496"/>
    <w:rsid w:val="00A1318F"/>
    <w:rsid w:val="00A32C2B"/>
    <w:rsid w:val="00A32E7A"/>
    <w:rsid w:val="00A70735"/>
    <w:rsid w:val="00A831D0"/>
    <w:rsid w:val="00AA1030"/>
    <w:rsid w:val="00AC1B81"/>
    <w:rsid w:val="00AE4F87"/>
    <w:rsid w:val="00B06A4C"/>
    <w:rsid w:val="00B2489B"/>
    <w:rsid w:val="00BE7BF9"/>
    <w:rsid w:val="00C15571"/>
    <w:rsid w:val="00C30DC8"/>
    <w:rsid w:val="00C661DD"/>
    <w:rsid w:val="00C706BD"/>
    <w:rsid w:val="00CB423D"/>
    <w:rsid w:val="00CC55D3"/>
    <w:rsid w:val="00CE0F6D"/>
    <w:rsid w:val="00CE6E31"/>
    <w:rsid w:val="00D3427C"/>
    <w:rsid w:val="00D66E19"/>
    <w:rsid w:val="00D74391"/>
    <w:rsid w:val="00D772FE"/>
    <w:rsid w:val="00D86EDE"/>
    <w:rsid w:val="00E02D50"/>
    <w:rsid w:val="00E4666B"/>
    <w:rsid w:val="00E861AC"/>
    <w:rsid w:val="00ED5BDA"/>
    <w:rsid w:val="00F957B7"/>
    <w:rsid w:val="00F9747C"/>
    <w:rsid w:val="00FB75D1"/>
    <w:rsid w:val="00FF1BCA"/>
    <w:rsid w:val="00FF28E0"/>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218B82-F9EB-4CEA-92E7-FED3EA97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4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A70735"/>
    <w:pPr>
      <w:jc w:val="both"/>
    </w:pPr>
    <w:rPr>
      <w:sz w:val="28"/>
      <w:szCs w:val="28"/>
    </w:rPr>
  </w:style>
  <w:style w:type="character" w:customStyle="1" w:styleId="20">
    <w:name w:val="Основной текст 2 Знак"/>
    <w:basedOn w:val="a0"/>
    <w:link w:val="2"/>
    <w:uiPriority w:val="99"/>
    <w:semiHidden/>
    <w:locked/>
    <w:rsid w:val="008D504F"/>
    <w:rPr>
      <w:rFonts w:cs="Times New Roman"/>
      <w:sz w:val="24"/>
      <w:szCs w:val="24"/>
    </w:rPr>
  </w:style>
  <w:style w:type="paragraph" w:styleId="a3">
    <w:name w:val="header"/>
    <w:basedOn w:val="a"/>
    <w:link w:val="a4"/>
    <w:uiPriority w:val="99"/>
    <w:rsid w:val="00D3427C"/>
    <w:pPr>
      <w:tabs>
        <w:tab w:val="center" w:pos="4677"/>
        <w:tab w:val="right" w:pos="9355"/>
      </w:tabs>
    </w:pPr>
  </w:style>
  <w:style w:type="character" w:customStyle="1" w:styleId="a4">
    <w:name w:val="Верхний колонтитул Знак"/>
    <w:basedOn w:val="a0"/>
    <w:link w:val="a3"/>
    <w:uiPriority w:val="99"/>
    <w:locked/>
    <w:rsid w:val="00D3427C"/>
    <w:rPr>
      <w:rFonts w:cs="Times New Roman"/>
      <w:sz w:val="24"/>
    </w:rPr>
  </w:style>
  <w:style w:type="paragraph" w:styleId="a5">
    <w:name w:val="footer"/>
    <w:basedOn w:val="a"/>
    <w:link w:val="a6"/>
    <w:uiPriority w:val="99"/>
    <w:rsid w:val="00D3427C"/>
    <w:pPr>
      <w:tabs>
        <w:tab w:val="center" w:pos="4677"/>
        <w:tab w:val="right" w:pos="9355"/>
      </w:tabs>
    </w:pPr>
  </w:style>
  <w:style w:type="character" w:customStyle="1" w:styleId="a6">
    <w:name w:val="Нижний колонтитул Знак"/>
    <w:basedOn w:val="a0"/>
    <w:link w:val="a5"/>
    <w:uiPriority w:val="99"/>
    <w:locked/>
    <w:rsid w:val="00D3427C"/>
    <w:rPr>
      <w:rFonts w:cs="Times New Roman"/>
      <w:sz w:val="24"/>
    </w:rPr>
  </w:style>
  <w:style w:type="paragraph" w:customStyle="1" w:styleId="Default">
    <w:name w:val="Default"/>
    <w:uiPriority w:val="99"/>
    <w:rsid w:val="004478ED"/>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ГЕРБ</vt:lpstr>
    </vt:vector>
  </TitlesOfParts>
  <Company>Inc.</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User</dc:creator>
  <cp:keywords/>
  <dc:description/>
  <cp:lastModifiedBy>1</cp:lastModifiedBy>
  <cp:revision>8</cp:revision>
  <cp:lastPrinted>2020-10-13T13:22:00Z</cp:lastPrinted>
  <dcterms:created xsi:type="dcterms:W3CDTF">2020-11-05T13:25:00Z</dcterms:created>
  <dcterms:modified xsi:type="dcterms:W3CDTF">2020-11-19T13:42:00Z</dcterms:modified>
</cp:coreProperties>
</file>